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E9" w:rsidRDefault="004F0230" w:rsidP="001B1C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100EB">
        <w:rPr>
          <w:rFonts w:ascii="Times New Roman" w:hAnsi="Times New Roman"/>
          <w:b/>
          <w:sz w:val="26"/>
          <w:szCs w:val="26"/>
        </w:rPr>
        <w:t>ЗАЯВЛЕНИЕ</w:t>
      </w:r>
      <w:r w:rsidR="00CE60E9">
        <w:rPr>
          <w:rFonts w:ascii="Times New Roman" w:hAnsi="Times New Roman"/>
          <w:b/>
          <w:sz w:val="26"/>
          <w:szCs w:val="26"/>
        </w:rPr>
        <w:t xml:space="preserve"> МЕЖДУНАРОДНОЙ КОНФЕРЕНЦИИ</w:t>
      </w:r>
      <w:r w:rsidR="00F307C3">
        <w:rPr>
          <w:rFonts w:ascii="Times New Roman" w:hAnsi="Times New Roman"/>
          <w:b/>
          <w:sz w:val="26"/>
          <w:szCs w:val="26"/>
        </w:rPr>
        <w:t xml:space="preserve"> </w:t>
      </w:r>
    </w:p>
    <w:p w:rsidR="004F0230" w:rsidRDefault="00F307C3" w:rsidP="001B1C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F307C3">
        <w:rPr>
          <w:rFonts w:ascii="Times New Roman" w:hAnsi="Times New Roman"/>
          <w:b/>
          <w:sz w:val="26"/>
          <w:szCs w:val="26"/>
        </w:rPr>
        <w:t>30 лет шахтёрским забастовкам:</w:t>
      </w:r>
      <w:r w:rsidR="00CE60E9">
        <w:rPr>
          <w:rFonts w:ascii="Times New Roman" w:hAnsi="Times New Roman"/>
          <w:b/>
          <w:sz w:val="26"/>
          <w:szCs w:val="26"/>
        </w:rPr>
        <w:t xml:space="preserve"> </w:t>
      </w:r>
      <w:r w:rsidRPr="00F307C3">
        <w:rPr>
          <w:rFonts w:ascii="Times New Roman" w:hAnsi="Times New Roman"/>
          <w:b/>
          <w:sz w:val="26"/>
          <w:szCs w:val="26"/>
        </w:rPr>
        <w:t>уроки для настоящего и будущего»</w:t>
      </w:r>
      <w:r w:rsidR="00893D09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B1C13" w:rsidRPr="00B7536A" w:rsidRDefault="001B1C13" w:rsidP="00F307C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F0230" w:rsidRPr="00B7536A" w:rsidRDefault="004F0230" w:rsidP="0043732D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07C3" w:rsidRPr="00DD3429" w:rsidRDefault="00B57A42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>11 июля 201</w:t>
      </w:r>
      <w:r w:rsidR="00F307C3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</w:t>
      </w:r>
      <w:r w:rsidR="00437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3732D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–</w:t>
      </w:r>
      <w:r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</w:t>
      </w:r>
      <w:r w:rsidR="00C2296B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307C3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>30</w:t>
      </w:r>
      <w:r w:rsidR="00C2296B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-летие начала массовых </w:t>
      </w:r>
      <w:r w:rsidR="00C2296B" w:rsidRPr="00DD3429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шахт</w:t>
      </w:r>
      <w:r w:rsidR="00564D0A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ё</w:t>
      </w:r>
      <w:r w:rsidR="00C2296B" w:rsidRPr="00DD3429">
        <w:rPr>
          <w:rFonts w:ascii="Times New Roman" w:eastAsia="Times New Roman" w:hAnsi="Times New Roman"/>
          <w:bCs/>
          <w:color w:val="222222"/>
          <w:sz w:val="26"/>
          <w:szCs w:val="26"/>
          <w:lang w:eastAsia="ru-RU"/>
        </w:rPr>
        <w:t>рских</w:t>
      </w:r>
      <w:r w:rsidR="00C2296B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забастов</w:t>
      </w:r>
      <w:r w:rsidR="00545A8D" w:rsidRPr="00DD3429">
        <w:rPr>
          <w:rFonts w:ascii="Times New Roman" w:eastAsia="Times New Roman" w:hAnsi="Times New Roman"/>
          <w:bCs/>
          <w:sz w:val="26"/>
          <w:szCs w:val="26"/>
          <w:lang w:eastAsia="ru-RU"/>
        </w:rPr>
        <w:t>ок</w:t>
      </w:r>
      <w:r w:rsidR="00C2296B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–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2296B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мы, </w:t>
      </w:r>
      <w:r w:rsidR="00D4558F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очевидцы и активные участники не только тех июльских забастовок, но и последующей борьбы шахтёров за свои интересы</w:t>
      </w:r>
      <w:r w:rsidR="00B753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из </w:t>
      </w:r>
      <w:r w:rsidR="00B7536A" w:rsidRPr="00E03FAE">
        <w:rPr>
          <w:rFonts w:ascii="Times New Roman" w:hAnsi="Times New Roman"/>
          <w:sz w:val="26"/>
          <w:szCs w:val="26"/>
        </w:rPr>
        <w:t>России, Казахстана, Беларуси</w:t>
      </w:r>
      <w:r w:rsidR="00B7536A">
        <w:rPr>
          <w:rFonts w:ascii="Times New Roman" w:hAnsi="Times New Roman"/>
          <w:sz w:val="26"/>
          <w:szCs w:val="26"/>
        </w:rPr>
        <w:t xml:space="preserve"> и Украины (самопровозглашённой Донецкой народной республики)</w:t>
      </w:r>
      <w:r w:rsidR="00D4558F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7C48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обсудив и </w:t>
      </w:r>
      <w:r w:rsidR="00D4558F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осмыслив произошедшие и последующие события</w:t>
      </w:r>
      <w:r w:rsidR="00C2296B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D4558F" w:rsidRPr="00DD3429">
        <w:rPr>
          <w:rFonts w:ascii="Times New Roman" w:hAnsi="Times New Roman"/>
          <w:bCs/>
          <w:sz w:val="26"/>
          <w:szCs w:val="26"/>
        </w:rPr>
        <w:t xml:space="preserve">в </w:t>
      </w:r>
      <w:r w:rsidR="00C2296B" w:rsidRPr="00DD3429">
        <w:rPr>
          <w:rFonts w:ascii="Times New Roman" w:hAnsi="Times New Roman"/>
          <w:bCs/>
          <w:sz w:val="26"/>
          <w:szCs w:val="26"/>
        </w:rPr>
        <w:t>наших странах</w:t>
      </w:r>
      <w:r w:rsidR="00D4558F" w:rsidRPr="00DD3429">
        <w:rPr>
          <w:rFonts w:ascii="Times New Roman" w:hAnsi="Times New Roman"/>
          <w:bCs/>
          <w:sz w:val="26"/>
          <w:szCs w:val="26"/>
        </w:rPr>
        <w:t xml:space="preserve"> и мире</w:t>
      </w:r>
      <w:r w:rsidR="000024A6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72392F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считаем необходимым</w:t>
      </w:r>
      <w:r w:rsidR="00F307C3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заявить следующее.</w:t>
      </w:r>
    </w:p>
    <w:p w:rsidR="00D4558F" w:rsidRDefault="00352040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Массовые забастовки </w:t>
      </w:r>
      <w:r w:rsid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шахтёров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конца 80-х годов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XX</w:t>
      </w:r>
      <w:r w:rsidR="00564D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-го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века</w:t>
      </w: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были реакцией на неграмотное и неэффективное управление </w:t>
      </w:r>
      <w:r w:rsidRPr="00352040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правящей</w:t>
      </w:r>
      <w:r w:rsidR="00564D0A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партийно-хозяйственной</w:t>
      </w:r>
      <w:r w:rsidRPr="00352040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номенклатурой (правящей бюрократией) </w:t>
      </w: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экономикой и страной в целом. </w:t>
      </w:r>
      <w:r w:rsid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Горняки </w:t>
      </w: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выступили</w:t>
      </w:r>
      <w:r w:rsid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против присущей бюрократии склонности обращаться с трудящимися, как с фактором производства, неизбежными издержками последнего</w:t>
      </w:r>
      <w:r w:rsid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– ч</w:t>
      </w:r>
      <w:r w:rsidRPr="0035204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еловек не считался высшей и единственной целью этого производства, его потребности можно было игнорировать.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DD0666" w:rsidRPr="00DD06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то время шахтеры считали, что им следует высказать своё мнение</w:t>
      </w:r>
      <w:r w:rsidR="00DD06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О</w:t>
      </w:r>
      <w:r w:rsidR="00DD0666" w:rsidRPr="00DD06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 хотели, чтобы их голос услышали</w:t>
      </w:r>
      <w:r w:rsidR="00DD06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О</w:t>
      </w:r>
      <w:r w:rsidR="00DD0666" w:rsidRPr="00DD06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 хотели, чтобы их права соблюдались, а интересы учитывались.</w:t>
      </w:r>
    </w:p>
    <w:p w:rsidR="00DD3429" w:rsidRDefault="00DD3429" w:rsidP="0043732D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Правящая бюрократия, впервые в истории страны, была вынуждена садиться за стол переговоров с трудящимися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>В результате переговоров было издано Постановление Совета Министров СССР от 3 августа 1989 г. № 608 «О мерах по обеспечению выполнения совместных решений, принятых правительственными комиссиями с участием ВЦСПС и забастовочными комитетами трудящихся регионов страны»</w:t>
      </w:r>
      <w:r w:rsidR="008666C4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>установи</w:t>
      </w:r>
      <w:r w:rsidR="008666C4">
        <w:rPr>
          <w:rFonts w:ascii="Times New Roman" w:hAnsi="Times New Roman"/>
          <w:bCs/>
          <w:color w:val="000000"/>
          <w:sz w:val="26"/>
          <w:szCs w:val="26"/>
        </w:rPr>
        <w:t>вшее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 xml:space="preserve"> социальные гарантии и компенсации</w:t>
      </w:r>
      <w:r w:rsidR="008666C4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 xml:space="preserve"> некоторыми из которых, и в настоящее время, пользуются </w:t>
      </w:r>
      <w:r w:rsidR="00F94A77">
        <w:rPr>
          <w:rFonts w:ascii="Times New Roman" w:hAnsi="Times New Roman"/>
          <w:bCs/>
          <w:color w:val="000000"/>
          <w:sz w:val="26"/>
          <w:szCs w:val="26"/>
        </w:rPr>
        <w:t>трудящиеся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 xml:space="preserve"> России</w:t>
      </w:r>
      <w:r w:rsidR="0043732D">
        <w:rPr>
          <w:rFonts w:ascii="Times New Roman" w:hAnsi="Times New Roman"/>
          <w:bCs/>
          <w:color w:val="000000"/>
          <w:sz w:val="26"/>
          <w:szCs w:val="26"/>
        </w:rPr>
        <w:t xml:space="preserve"> и некоторых постсоветских стран</w:t>
      </w:r>
      <w:r w:rsidR="00F94A77" w:rsidRPr="00F94A77">
        <w:rPr>
          <w:rFonts w:ascii="Times New Roman" w:hAnsi="Times New Roman"/>
          <w:bCs/>
          <w:color w:val="000000"/>
          <w:sz w:val="26"/>
          <w:szCs w:val="26"/>
        </w:rPr>
        <w:t>, не только занятые на добыче угля.</w:t>
      </w:r>
      <w:r w:rsidRPr="00D4558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543EFE" w:rsidRDefault="00543EFE" w:rsidP="00543EF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Кроме массовости уникальной шахтёрскую забастовку июля 1989 г. делал высокий уровень организованности рабочего движения. Во всех регионах события развивались по одному сценарию: горняки создавали шахтные, городские и региональные забастовочные (стачечные) комитеты</w:t>
      </w:r>
      <w:r w:rsidR="000E4A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 п</w:t>
      </w:r>
      <w:r w:rsidRP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требованию стачкомов была приостановлена торговля спиртными напитками</w:t>
      </w:r>
      <w:r w:rsidR="000E4A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 р</w:t>
      </w:r>
      <w:r w:rsidRPr="00D4558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абочие дружины поддерживали общественный порядок.</w:t>
      </w:r>
    </w:p>
    <w:p w:rsidR="008D1B41" w:rsidRDefault="008D1B41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Впоследствии, н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 прошедших 16-17 июня и 24-26 октября 1990 г. съездах шахтеров СССР, организованных забастовочными комитетами шахтёров, произошли исторически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события: </w:t>
      </w:r>
    </w:p>
    <w:p w:rsidR="008D1B41" w:rsidRPr="008D1B41" w:rsidRDefault="008D1B41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 Впервые в СССР было выдвинуто требование заключения отраслевого тарифного соглашения, регламентирующего экономические, социальные и трудовые отношения между рабочими и работодателем (государством). Впоследствии практика заключения отраслевых соглашений получил</w:t>
      </w:r>
      <w:r w:rsidR="008918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 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широкое применение в России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некоторых постсоветских странах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8D1B41" w:rsidRPr="008D1B41" w:rsidRDefault="008D1B41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 Восстановлен, в форме Независимого профсоюза горняков, Всероссий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softHyphen/>
        <w:t>ский профессиональный союз горнорабочих, расформированный бюрократией в 1931 г.</w:t>
      </w:r>
    </w:p>
    <w:p w:rsidR="001B4F88" w:rsidRPr="008D1B41" w:rsidRDefault="001B4F88" w:rsidP="001B4F8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bookmarkStart w:id="0" w:name="_Hlk11917882"/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Без преувеличения можно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считать</w:t>
      </w:r>
      <w:r w:rsidRPr="008D1B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что это был апофеоз (высшая точка) развития общественных процессов, протекавших в Советском Союзе. </w:t>
      </w:r>
    </w:p>
    <w:bookmarkEnd w:id="0"/>
    <w:p w:rsidR="00BC1E08" w:rsidRDefault="00BC1E08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Необходимо отметить, что в ходе забастовки 1989 г. и впоследствии, шахтёры выдвигали, в основном, социально-экономические требования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Вместе с тем некоторые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активисты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рабочего движения</w:t>
      </w:r>
      <w:r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попали под влияние политиков и перенаправили, в 1991 г., энергию шахтёров в интересах отдельных представителей бюрократии, инициировавших, в борьбе за власть, развал Советского Союза.</w:t>
      </w:r>
    </w:p>
    <w:p w:rsidR="008666C4" w:rsidRDefault="008666C4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0E4A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</w:t>
      </w:r>
      <w:r w:rsidR="00BC3343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емократические</w:t>
      </w:r>
      <w:r w:rsidR="000E4A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="00BC3343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перемены и экономические реформы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BC3343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 принесли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BC3343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трудящимся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564D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стран </w:t>
      </w:r>
      <w:r w:rsidR="0072788C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образовавшихся после распада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СССР</w:t>
      </w:r>
      <w:r w:rsidR="0072788C" w:rsidRP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ожидаемых ими результатов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«Светлое капиталистическое будущее», которое обещали </w:t>
      </w:r>
      <w:r w:rsid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трудящимся</w:t>
      </w:r>
      <w:r w:rsidR="00930B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564D0A" w:rsidRPr="00564D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национальные бюрократии</w:t>
      </w:r>
      <w:r w:rsidR="00564D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выигравш</w:t>
      </w:r>
      <w:r w:rsid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="00930B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 </w:t>
      </w:r>
      <w:r w:rsidR="00930B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распада Советского Союза</w:t>
      </w:r>
      <w:r w:rsidR="00F94A7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930B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их союзники </w:t>
      </w:r>
      <w:r w:rsidR="00A65C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идеологи либеральной экономики</w:t>
      </w:r>
      <w:r w:rsidR="00A65C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</w:t>
      </w:r>
      <w:r w:rsidR="00930B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оказалось далеко не таким прекрасным. «Шоковая терапия», массовое закрытие предприятий, кризис неплатежей, невыплаты зарплат, пенсий и пособий </w:t>
      </w:r>
      <w:r w:rsidR="00936A5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–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через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всё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это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пришлось пройти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в конце 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XX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начале </w:t>
      </w:r>
      <w:bookmarkStart w:id="1" w:name="_Hlk11921468"/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XXI</w:t>
      </w:r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веков</w:t>
      </w:r>
      <w:bookmarkEnd w:id="1"/>
      <w:r w:rsidR="007278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большинству 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населения </w:t>
      </w:r>
      <w:r w:rsidR="00F94A7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постсоветских </w:t>
      </w:r>
      <w:r w:rsidR="008D1142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стран.</w:t>
      </w:r>
      <w:r w:rsidR="00893D09" w:rsidRPr="00893D09">
        <w:rPr>
          <w:rFonts w:ascii="Times New Roman" w:hAnsi="Times New Roman"/>
          <w:sz w:val="24"/>
          <w:szCs w:val="24"/>
        </w:rPr>
        <w:t xml:space="preserve"> </w:t>
      </w:r>
      <w:r w:rsidR="00893D09" w:rsidRP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Большинство трудящихся </w:t>
      </w:r>
      <w:r w:rsid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были</w:t>
      </w:r>
      <w:r w:rsidR="00893D09" w:rsidRP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психологически подавлены и деморализованы. </w:t>
      </w:r>
    </w:p>
    <w:p w:rsidR="00BC3343" w:rsidRDefault="008666C4" w:rsidP="0043732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то тяжёлое время</w:t>
      </w:r>
      <w:r w:rsidR="00BC3343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горняки</w:t>
      </w:r>
      <w:r w:rsidR="00BC3343" w:rsidRPr="008D11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оказались самыми несломленными и способными действовать сообща.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 Украине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90-е годы 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XX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век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а,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шахт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ё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ры 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организовывали марши на Киев и 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перекрывали дороги. В Беларуси, в начале 1990-х годов, был организован поход 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горняков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из Солигорска на Минск. Шахт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ё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рские протесты проходили в Казахстане в 1992, 1995 и 2003 годах. В России </w:t>
      </w:r>
      <w:r w:rsid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наиболее 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массовые протесты произошли в 1998 году: так называемые «рельсовые войны» и многомесячный пикет Независимого профсоюза горняков у здания Правительства России с требованием отставки Б. Ельцина,</w:t>
      </w:r>
      <w:r w:rsidR="00BC3343" w:rsidRPr="00BC334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C3343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нанесли серьёзный удар по идеологии экономического либерализма и поспособствовали добровольному уходу с поста первого Президента России.</w:t>
      </w:r>
    </w:p>
    <w:p w:rsidR="0043732D" w:rsidRPr="00BC3343" w:rsidRDefault="00BC3343" w:rsidP="0043732D">
      <w:pPr>
        <w:spacing w:after="120" w:line="259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Отметим, что в ряде 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постсоветских 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стран</w:t>
      </w:r>
      <w:r w:rsid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протесты шахт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ё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ров</w:t>
      </w:r>
      <w:r w:rsidR="00FA50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</w:t>
      </w:r>
      <w:r w:rsidR="00FA50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90-</w:t>
      </w:r>
      <w:r w:rsidR="001B1C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="00FA50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</w:t>
      </w:r>
      <w:r w:rsidR="001B1C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ы</w:t>
      </w:r>
      <w:r w:rsidR="00FA50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A50EB" w:rsidRPr="00BC3343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XX</w:t>
      </w:r>
      <w:r w:rsidR="00FA50EB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век</w:t>
      </w:r>
      <w:r w:rsidR="00FA50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а,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зачастую 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использовались 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частью 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элит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ы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этих стран, для решения </w:t>
      </w:r>
      <w:r w:rsid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их 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личных 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интересов.  </w:t>
      </w:r>
      <w:r w:rsidR="008666C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Вместе с тем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горняки России</w:t>
      </w:r>
      <w:r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наученные опытом 1989-91 годов, не позволили </w:t>
      </w:r>
      <w:r w:rsidR="0043732D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политическим авантюристам, которые, как сейчас известно, готовили </w:t>
      </w:r>
      <w:r w:rsidR="001D06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летом</w:t>
      </w:r>
      <w:r w:rsidR="0043732D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1998 год</w:t>
      </w:r>
      <w:r w:rsidR="001D06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="0043732D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военный переворот</w:t>
      </w:r>
      <w:r w:rsidR="004373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43732D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разыграть «шахтёрскую карту</w:t>
      </w:r>
      <w:r w:rsidR="00893D0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="0043732D" w:rsidRPr="00BC33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 w:rsidR="00C6124A" w:rsidRDefault="00C6124A" w:rsidP="008B240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Считаем, что </w:t>
      </w:r>
      <w:bookmarkStart w:id="2" w:name="_Hlk11925490"/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горнякам, как и всем</w:t>
      </w:r>
      <w:r w:rsidR="005522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трудящимся, занятым производительным трудом или интеллектуально полезным трудом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необходимо </w:t>
      </w:r>
      <w:bookmarkEnd w:id="2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смысление произошедш</w:t>
      </w:r>
      <w:r w:rsidR="00F158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их,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за 30</w:t>
      </w:r>
      <w:r w:rsidR="00F158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лет</w:t>
      </w:r>
      <w:r w:rsidR="00F158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ие,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событи</w:t>
      </w:r>
      <w:r w:rsidR="00F158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Иначе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все 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преобразования в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наших 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стран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ах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будут происходить исключительно за счет трудящихся, с использованием их энергии, для достижения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только </w:t>
      </w:r>
      <w:r w:rsidR="001B4F8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личных 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интересов элиты (относительно замкнутого слоя общества, контролирующего его основные политические</w:t>
      </w:r>
      <w:r w:rsidR="00934BD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экономические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информационные ресурсы) или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политических </w:t>
      </w:r>
      <w:r w:rsidRPr="00C612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авантюристов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1B1C13" w:rsidRDefault="001B1C13" w:rsidP="006147F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61D1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Мы</w:t>
      </w:r>
      <w:r w:rsidRPr="00361D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представители шахтёрской общественности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проанализировав причины и последствия</w:t>
      </w:r>
      <w:r w:rsidR="006147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как июльских забастовок 1989 года, так и дальнейших социальных протестов шахт</w:t>
      </w:r>
      <w:r w:rsidR="006147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ров, иных трудящихся и граждан постсоветских стран</w:t>
      </w:r>
      <w:r w:rsidR="006147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считаем необходимым отметить </w:t>
      </w:r>
      <w:r w:rsidR="00227B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ниже</w:t>
      </w:r>
      <w:r w:rsidR="006147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следующие </w:t>
      </w:r>
      <w:r w:rsidRPr="001B1C1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уроки</w:t>
      </w:r>
      <w:r w:rsidR="00227BF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предложить нижеследующие рекомендации</w:t>
      </w:r>
      <w:r w:rsidRPr="001B1C1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для настоящего и будущего</w:t>
      </w:r>
      <w:r w:rsidR="006147F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227BFD" w:rsidRDefault="00227BFD" w:rsidP="006147F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21427" w:rsidRPr="001B1C13" w:rsidRDefault="00FA50EB" w:rsidP="001B1C13">
      <w:pPr>
        <w:numPr>
          <w:ilvl w:val="0"/>
          <w:numId w:val="4"/>
        </w:numPr>
        <w:tabs>
          <w:tab w:val="left" w:pos="709"/>
        </w:tabs>
        <w:spacing w:after="12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B1C13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Pr="001B1C13">
        <w:rPr>
          <w:rFonts w:ascii="Times New Roman" w:hAnsi="Times New Roman"/>
          <w:sz w:val="26"/>
          <w:szCs w:val="26"/>
        </w:rPr>
        <w:t xml:space="preserve">онтуры любого массового </w:t>
      </w:r>
      <w:r w:rsidR="008B2408" w:rsidRPr="001B1C13">
        <w:rPr>
          <w:rFonts w:ascii="Times New Roman" w:hAnsi="Times New Roman"/>
          <w:sz w:val="26"/>
          <w:szCs w:val="26"/>
        </w:rPr>
        <w:t xml:space="preserve">социального </w:t>
      </w:r>
      <w:r w:rsidRPr="001B1C13">
        <w:rPr>
          <w:rFonts w:ascii="Times New Roman" w:hAnsi="Times New Roman"/>
          <w:sz w:val="26"/>
          <w:szCs w:val="26"/>
        </w:rPr>
        <w:t>протеста в немалой степени зависят от тех, кто обладает возможностями конструировать и распространять в обществе, в том числе в информационном пространстве, оценки событий и их участников.</w:t>
      </w:r>
      <w:r w:rsidR="00936A52" w:rsidRPr="001B1C13">
        <w:rPr>
          <w:rFonts w:ascii="Times New Roman" w:hAnsi="Times New Roman"/>
          <w:sz w:val="26"/>
          <w:szCs w:val="26"/>
        </w:rPr>
        <w:t xml:space="preserve"> </w:t>
      </w:r>
      <w:r w:rsidR="0034759A" w:rsidRPr="001B1C13">
        <w:rPr>
          <w:rFonts w:ascii="Times New Roman" w:hAnsi="Times New Roman"/>
          <w:sz w:val="26"/>
          <w:szCs w:val="26"/>
        </w:rPr>
        <w:t xml:space="preserve">Реально </w:t>
      </w:r>
      <w:r w:rsidRPr="001B1C13">
        <w:rPr>
          <w:rFonts w:ascii="Times New Roman" w:hAnsi="Times New Roman"/>
          <w:sz w:val="26"/>
          <w:szCs w:val="26"/>
        </w:rPr>
        <w:t>такими возможностями обладают</w:t>
      </w:r>
      <w:r w:rsidR="008666C4" w:rsidRPr="001B1C13">
        <w:rPr>
          <w:rFonts w:ascii="Times New Roman" w:hAnsi="Times New Roman"/>
          <w:sz w:val="26"/>
          <w:szCs w:val="26"/>
        </w:rPr>
        <w:t>,</w:t>
      </w:r>
      <w:r w:rsidR="00E1250A" w:rsidRPr="001B1C13">
        <w:rPr>
          <w:rFonts w:ascii="Times New Roman" w:hAnsi="Times New Roman"/>
          <w:sz w:val="26"/>
          <w:szCs w:val="26"/>
        </w:rPr>
        <w:t xml:space="preserve"> преследующие собственные интересы</w:t>
      </w:r>
      <w:r w:rsidR="008666C4" w:rsidRPr="001B1C13">
        <w:rPr>
          <w:rFonts w:ascii="Times New Roman" w:hAnsi="Times New Roman"/>
          <w:sz w:val="26"/>
          <w:szCs w:val="26"/>
        </w:rPr>
        <w:t>,</w:t>
      </w:r>
      <w:r w:rsidRPr="001B1C13">
        <w:rPr>
          <w:rFonts w:ascii="Times New Roman" w:hAnsi="Times New Roman"/>
          <w:sz w:val="26"/>
          <w:szCs w:val="26"/>
        </w:rPr>
        <w:t xml:space="preserve"> различные группы</w:t>
      </w:r>
      <w:r w:rsidR="00E1250A" w:rsidRPr="001B1C13">
        <w:rPr>
          <w:rFonts w:ascii="Times New Roman" w:hAnsi="Times New Roman"/>
          <w:sz w:val="26"/>
          <w:szCs w:val="26"/>
        </w:rPr>
        <w:t xml:space="preserve"> элиты</w:t>
      </w:r>
      <w:r w:rsidR="00D21427" w:rsidRPr="001B1C13">
        <w:rPr>
          <w:rFonts w:ascii="Times New Roman" w:hAnsi="Times New Roman"/>
          <w:sz w:val="26"/>
          <w:szCs w:val="26"/>
        </w:rPr>
        <w:t>.</w:t>
      </w:r>
      <w:r w:rsidR="00D21427" w:rsidRPr="001B1C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21427" w:rsidRPr="001B1C13">
        <w:rPr>
          <w:rFonts w:ascii="Times New Roman" w:hAnsi="Times New Roman"/>
          <w:sz w:val="26"/>
          <w:szCs w:val="26"/>
        </w:rPr>
        <w:t>Это особенно</w:t>
      </w:r>
      <w:r w:rsidR="00E1250A" w:rsidRPr="001B1C13">
        <w:rPr>
          <w:rFonts w:ascii="Times New Roman" w:hAnsi="Times New Roman"/>
          <w:sz w:val="26"/>
          <w:szCs w:val="26"/>
        </w:rPr>
        <w:t xml:space="preserve"> ярко</w:t>
      </w:r>
      <w:r w:rsidR="00D21427" w:rsidRPr="001B1C13">
        <w:rPr>
          <w:rFonts w:ascii="Times New Roman" w:hAnsi="Times New Roman"/>
          <w:sz w:val="26"/>
          <w:szCs w:val="26"/>
        </w:rPr>
        <w:t xml:space="preserve"> </w:t>
      </w:r>
      <w:r w:rsidR="008B2408" w:rsidRPr="001B1C13">
        <w:rPr>
          <w:rFonts w:ascii="Times New Roman" w:hAnsi="Times New Roman"/>
          <w:sz w:val="26"/>
          <w:szCs w:val="26"/>
        </w:rPr>
        <w:t>прояв</w:t>
      </w:r>
      <w:r w:rsidR="00DE3432" w:rsidRPr="001B1C13">
        <w:rPr>
          <w:rFonts w:ascii="Times New Roman" w:hAnsi="Times New Roman"/>
          <w:sz w:val="26"/>
          <w:szCs w:val="26"/>
        </w:rPr>
        <w:t>илось</w:t>
      </w:r>
      <w:r w:rsidR="008666C4" w:rsidRPr="001B1C13">
        <w:rPr>
          <w:rFonts w:ascii="Times New Roman" w:hAnsi="Times New Roman"/>
          <w:sz w:val="26"/>
          <w:szCs w:val="26"/>
        </w:rPr>
        <w:t xml:space="preserve"> на следующих примерах</w:t>
      </w:r>
      <w:r w:rsidR="00936A52" w:rsidRPr="001B1C13">
        <w:rPr>
          <w:rFonts w:ascii="Times New Roman" w:hAnsi="Times New Roman"/>
          <w:sz w:val="26"/>
          <w:szCs w:val="26"/>
        </w:rPr>
        <w:t>:</w:t>
      </w:r>
    </w:p>
    <w:p w:rsidR="00EA063C" w:rsidRDefault="00936A52" w:rsidP="00EA063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– </w:t>
      </w:r>
      <w:r w:rsidR="008666C4" w:rsidRPr="00936A52">
        <w:rPr>
          <w:rFonts w:ascii="Times New Roman" w:hAnsi="Times New Roman"/>
          <w:sz w:val="26"/>
          <w:szCs w:val="26"/>
        </w:rPr>
        <w:t xml:space="preserve">В начале 90-х годов </w:t>
      </w:r>
      <w:r w:rsidR="008666C4" w:rsidRPr="00936A52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XX</w:t>
      </w:r>
      <w:r w:rsidR="008666C4" w:rsidRPr="00936A5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века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группа </w:t>
      </w:r>
      <w:r w:rsidRPr="00936A52">
        <w:rPr>
          <w:rFonts w:ascii="Times New Roman" w:eastAsia="Times New Roman" w:hAnsi="Times New Roman"/>
          <w:bCs/>
          <w:sz w:val="26"/>
          <w:szCs w:val="26"/>
          <w:lang w:eastAsia="ru-RU"/>
        </w:rPr>
        <w:t>во главе с Б. Ельциным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36A5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установила плотные контакты с рядом активистов </w:t>
      </w:r>
      <w:r w:rsidRPr="00936A52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рабочих комитетов из Кузбасса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EC204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666C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Во время</w:t>
      </w:r>
      <w:r w:rsidR="008666C4" w:rsidRPr="003C341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начавшейся в марте 1991 года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шахтёрской </w:t>
      </w:r>
      <w:r w:rsidR="008666C4" w:rsidRPr="003C341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забастовки </w:t>
      </w:r>
      <w:r w:rsidR="008666C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эти «активисты» </w:t>
      </w:r>
      <w:r w:rsidR="00EC204C" w:rsidRPr="00EC204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подменили требования шахтёров о заключении тарифного соглашения</w:t>
      </w:r>
      <w:r w:rsidR="00EA063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, устанавливающего элементы повременной оплаты труда, и</w:t>
      </w:r>
      <w:r w:rsidR="00EC204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EC204C" w:rsidRPr="00EC204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выполнении Постановления Совета Министров СССР N 608 от 3 августа 1989 г., на требования отставки Президента СССР.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Хотя такие</w:t>
      </w:r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действия шли вразрез с решениями II-</w:t>
      </w:r>
      <w:proofErr w:type="spellStart"/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го</w:t>
      </w:r>
      <w:proofErr w:type="spellEnd"/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съезда шахтёров СССР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и</w:t>
      </w:r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решениями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,</w:t>
      </w:r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принятыми НПГ и забастовочными комитетами в феврале 1991 г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ода</w:t>
      </w:r>
      <w:r w:rsidR="001D066E" w:rsidRP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.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Затем, </w:t>
      </w:r>
      <w:r w:rsidR="00EA063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используя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информационные и иные возможности, группа Б. Ельцина распространила в обществе и среди власти мнение о том, что </w:t>
      </w:r>
      <w:r w:rsidR="00EA063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это якобы общая позиция всех шахт</w:t>
      </w:r>
      <w:r w:rsidR="00DE3432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ё</w:t>
      </w:r>
      <w:r w:rsidR="00EA063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ров. </w:t>
      </w:r>
      <w:r w:rsidR="001D066E" w:rsidRPr="00EC204C">
        <w:rPr>
          <w:rFonts w:ascii="Times New Roman" w:hAnsi="Times New Roman"/>
          <w:iCs/>
          <w:sz w:val="26"/>
          <w:szCs w:val="26"/>
        </w:rPr>
        <w:t xml:space="preserve">Таким образом, </w:t>
      </w:r>
      <w:r w:rsidR="001D066E">
        <w:rPr>
          <w:rFonts w:ascii="Times New Roman" w:hAnsi="Times New Roman"/>
          <w:iCs/>
          <w:sz w:val="26"/>
          <w:szCs w:val="26"/>
        </w:rPr>
        <w:t xml:space="preserve">из </w:t>
      </w:r>
      <w:r w:rsidR="001D066E" w:rsidRPr="00EC204C">
        <w:rPr>
          <w:rFonts w:ascii="Times New Roman" w:hAnsi="Times New Roman"/>
          <w:iCs/>
          <w:sz w:val="26"/>
          <w:szCs w:val="26"/>
        </w:rPr>
        <w:t>экономическ</w:t>
      </w:r>
      <w:r w:rsidR="001D066E">
        <w:rPr>
          <w:rFonts w:ascii="Times New Roman" w:hAnsi="Times New Roman"/>
          <w:iCs/>
          <w:sz w:val="26"/>
          <w:szCs w:val="26"/>
        </w:rPr>
        <w:t>ой</w:t>
      </w:r>
      <w:r w:rsidR="001D066E" w:rsidRPr="00EC204C">
        <w:rPr>
          <w:rFonts w:ascii="Times New Roman" w:hAnsi="Times New Roman"/>
          <w:iCs/>
          <w:sz w:val="26"/>
          <w:szCs w:val="26"/>
        </w:rPr>
        <w:t xml:space="preserve"> забастовк</w:t>
      </w:r>
      <w:r w:rsidR="001D066E">
        <w:rPr>
          <w:rFonts w:ascii="Times New Roman" w:hAnsi="Times New Roman"/>
          <w:iCs/>
          <w:sz w:val="26"/>
          <w:szCs w:val="26"/>
        </w:rPr>
        <w:t>и</w:t>
      </w:r>
      <w:r w:rsidR="001D066E" w:rsidRPr="00EC204C">
        <w:rPr>
          <w:rFonts w:ascii="Times New Roman" w:hAnsi="Times New Roman"/>
          <w:iCs/>
          <w:sz w:val="26"/>
          <w:szCs w:val="26"/>
        </w:rPr>
        <w:t xml:space="preserve"> шахтёров марта-апреля 1991 г. </w:t>
      </w:r>
      <w:r w:rsidR="001D066E">
        <w:rPr>
          <w:rFonts w:ascii="Times New Roman" w:hAnsi="Times New Roman"/>
          <w:iCs/>
          <w:sz w:val="26"/>
          <w:szCs w:val="26"/>
        </w:rPr>
        <w:t>групп</w:t>
      </w:r>
      <w:r w:rsidR="00EA063C">
        <w:rPr>
          <w:rFonts w:ascii="Times New Roman" w:hAnsi="Times New Roman"/>
          <w:iCs/>
          <w:sz w:val="26"/>
          <w:szCs w:val="26"/>
        </w:rPr>
        <w:t>ой</w:t>
      </w:r>
      <w:r w:rsidR="001D066E">
        <w:rPr>
          <w:rFonts w:ascii="Times New Roman" w:hAnsi="Times New Roman"/>
          <w:iCs/>
          <w:sz w:val="26"/>
          <w:szCs w:val="26"/>
        </w:rPr>
        <w:t xml:space="preserve"> 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Б.</w:t>
      </w:r>
      <w:r w:rsidR="00CD5CEB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1D06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Ельцина </w:t>
      </w:r>
      <w:r w:rsidR="00EA063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была </w:t>
      </w:r>
      <w:r w:rsidR="001D066E">
        <w:rPr>
          <w:rFonts w:ascii="Times New Roman" w:hAnsi="Times New Roman"/>
          <w:iCs/>
          <w:sz w:val="26"/>
          <w:szCs w:val="26"/>
        </w:rPr>
        <w:t>«сконструирова</w:t>
      </w:r>
      <w:r w:rsidR="00EA063C">
        <w:rPr>
          <w:rFonts w:ascii="Times New Roman" w:hAnsi="Times New Roman"/>
          <w:iCs/>
          <w:sz w:val="26"/>
          <w:szCs w:val="26"/>
        </w:rPr>
        <w:t>на</w:t>
      </w:r>
      <w:r w:rsidR="001D066E">
        <w:rPr>
          <w:rFonts w:ascii="Times New Roman" w:hAnsi="Times New Roman"/>
          <w:iCs/>
          <w:sz w:val="26"/>
          <w:szCs w:val="26"/>
        </w:rPr>
        <w:t>»</w:t>
      </w:r>
      <w:r w:rsidR="001D066E" w:rsidRPr="00EC204C">
        <w:rPr>
          <w:rFonts w:ascii="Times New Roman" w:hAnsi="Times New Roman"/>
          <w:iCs/>
          <w:sz w:val="26"/>
          <w:szCs w:val="26"/>
        </w:rPr>
        <w:t xml:space="preserve"> политическ</w:t>
      </w:r>
      <w:r w:rsidR="00EA063C">
        <w:rPr>
          <w:rFonts w:ascii="Times New Roman" w:hAnsi="Times New Roman"/>
          <w:iCs/>
          <w:sz w:val="26"/>
          <w:szCs w:val="26"/>
        </w:rPr>
        <w:t>ая</w:t>
      </w:r>
      <w:r w:rsidR="001D066E">
        <w:rPr>
          <w:rFonts w:ascii="Times New Roman" w:hAnsi="Times New Roman"/>
          <w:iCs/>
          <w:sz w:val="26"/>
          <w:szCs w:val="26"/>
        </w:rPr>
        <w:t xml:space="preserve"> забастовк</w:t>
      </w:r>
      <w:r w:rsidR="00EA063C">
        <w:rPr>
          <w:rFonts w:ascii="Times New Roman" w:hAnsi="Times New Roman"/>
          <w:iCs/>
          <w:sz w:val="26"/>
          <w:szCs w:val="26"/>
        </w:rPr>
        <w:t>а</w:t>
      </w:r>
      <w:r w:rsidR="001D066E">
        <w:rPr>
          <w:rFonts w:ascii="Times New Roman" w:hAnsi="Times New Roman"/>
          <w:iCs/>
          <w:sz w:val="26"/>
          <w:szCs w:val="26"/>
        </w:rPr>
        <w:t xml:space="preserve"> против своего оппонента.</w:t>
      </w:r>
      <w:r w:rsidR="001D066E" w:rsidRPr="00EC204C">
        <w:rPr>
          <w:rFonts w:ascii="Times New Roman" w:hAnsi="Times New Roman"/>
          <w:iCs/>
          <w:sz w:val="26"/>
          <w:szCs w:val="26"/>
        </w:rPr>
        <w:t xml:space="preserve"> </w:t>
      </w:r>
      <w:r w:rsidR="008666C4"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Впоследствии шахт</w:t>
      </w:r>
      <w:r w:rsidR="008666C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ё</w:t>
      </w:r>
      <w:r w:rsidR="008666C4"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ры, как и большинство граждан СССР, оказались заложниками </w:t>
      </w:r>
      <w:r w:rsidR="00EA063C"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интерес</w:t>
      </w:r>
      <w:r w:rsidR="00EA063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</w:t>
      </w:r>
      <w:r w:rsidR="00EA063C" w:rsidRPr="00BC1E0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отдельных представителей бюрократии, инициировавших, в борьбе за власть, развал Советского Союза</w:t>
      </w:r>
      <w:r w:rsidR="00EA063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8B2408" w:rsidRDefault="00EA063C" w:rsidP="008B2408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04C">
        <w:rPr>
          <w:rFonts w:ascii="Times New Roman" w:hAnsi="Times New Roman"/>
          <w:iCs/>
          <w:sz w:val="26"/>
          <w:szCs w:val="26"/>
        </w:rPr>
        <w:t xml:space="preserve"> </w:t>
      </w:r>
      <w:r w:rsidR="00936A5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– </w:t>
      </w:r>
      <w:r w:rsidR="008B2408" w:rsidRPr="008B2408">
        <w:rPr>
          <w:rFonts w:ascii="Times New Roman" w:hAnsi="Times New Roman"/>
          <w:sz w:val="26"/>
          <w:szCs w:val="26"/>
        </w:rPr>
        <w:t xml:space="preserve">В конце 2013 - начале 2014 года очередное массовое недовольство </w:t>
      </w:r>
      <w:r w:rsidR="00936A52" w:rsidRPr="008B2408">
        <w:rPr>
          <w:rFonts w:ascii="Times New Roman" w:hAnsi="Times New Roman"/>
          <w:sz w:val="26"/>
          <w:szCs w:val="26"/>
        </w:rPr>
        <w:t xml:space="preserve">граждан Украины </w:t>
      </w:r>
      <w:r w:rsidR="008B2408" w:rsidRPr="008B2408">
        <w:rPr>
          <w:rFonts w:ascii="Times New Roman" w:hAnsi="Times New Roman"/>
          <w:sz w:val="26"/>
          <w:szCs w:val="26"/>
        </w:rPr>
        <w:t>был</w:t>
      </w:r>
      <w:r w:rsidR="008B2408">
        <w:rPr>
          <w:rFonts w:ascii="Times New Roman" w:hAnsi="Times New Roman"/>
          <w:sz w:val="26"/>
          <w:szCs w:val="26"/>
        </w:rPr>
        <w:t xml:space="preserve">о </w:t>
      </w:r>
      <w:r w:rsidR="008B2408" w:rsidRPr="008B2408">
        <w:rPr>
          <w:rFonts w:ascii="Times New Roman" w:hAnsi="Times New Roman"/>
          <w:sz w:val="26"/>
          <w:szCs w:val="26"/>
        </w:rPr>
        <w:t>использовано</w:t>
      </w:r>
      <w:r w:rsidR="00936A52">
        <w:rPr>
          <w:rFonts w:ascii="Times New Roman" w:hAnsi="Times New Roman"/>
          <w:sz w:val="26"/>
          <w:szCs w:val="26"/>
        </w:rPr>
        <w:t xml:space="preserve"> группой украинской элиты</w:t>
      </w:r>
      <w:r w:rsidR="008B2408" w:rsidRPr="008B2408">
        <w:rPr>
          <w:rFonts w:ascii="Times New Roman" w:hAnsi="Times New Roman"/>
          <w:sz w:val="26"/>
          <w:szCs w:val="26"/>
        </w:rPr>
        <w:t xml:space="preserve"> для</w:t>
      </w:r>
      <w:r w:rsidR="008B2408">
        <w:rPr>
          <w:rFonts w:ascii="Times New Roman" w:hAnsi="Times New Roman"/>
          <w:sz w:val="26"/>
          <w:szCs w:val="26"/>
        </w:rPr>
        <w:t xml:space="preserve">, фактически, </w:t>
      </w:r>
      <w:r w:rsidR="008B2408" w:rsidRPr="008B2408">
        <w:rPr>
          <w:rFonts w:ascii="Times New Roman" w:hAnsi="Times New Roman"/>
          <w:sz w:val="26"/>
          <w:szCs w:val="26"/>
        </w:rPr>
        <w:t xml:space="preserve">неконституционного </w:t>
      </w:r>
      <w:r w:rsidR="00936A52">
        <w:rPr>
          <w:rFonts w:ascii="Times New Roman" w:hAnsi="Times New Roman"/>
          <w:sz w:val="26"/>
          <w:szCs w:val="26"/>
        </w:rPr>
        <w:t>переворота в</w:t>
      </w:r>
      <w:r w:rsidR="008B2408" w:rsidRPr="008B2408">
        <w:rPr>
          <w:rFonts w:ascii="Times New Roman" w:hAnsi="Times New Roman"/>
          <w:sz w:val="26"/>
          <w:szCs w:val="26"/>
        </w:rPr>
        <w:t xml:space="preserve"> стран</w:t>
      </w:r>
      <w:r w:rsidR="00936A52">
        <w:rPr>
          <w:rFonts w:ascii="Times New Roman" w:hAnsi="Times New Roman"/>
          <w:sz w:val="26"/>
          <w:szCs w:val="26"/>
        </w:rPr>
        <w:t>е</w:t>
      </w:r>
      <w:r w:rsidR="008B2408" w:rsidRPr="008B2408">
        <w:rPr>
          <w:rFonts w:ascii="Times New Roman" w:hAnsi="Times New Roman"/>
          <w:sz w:val="26"/>
          <w:szCs w:val="26"/>
        </w:rPr>
        <w:t>. При этом пришедшая к власти группа, через подконтрольные им СМИ</w:t>
      </w:r>
      <w:r w:rsidR="00E1250A">
        <w:rPr>
          <w:rFonts w:ascii="Times New Roman" w:hAnsi="Times New Roman"/>
          <w:sz w:val="26"/>
          <w:szCs w:val="26"/>
        </w:rPr>
        <w:t xml:space="preserve"> и сети Интернет</w:t>
      </w:r>
      <w:r w:rsidR="008B2408" w:rsidRPr="008B2408">
        <w:rPr>
          <w:rFonts w:ascii="Times New Roman" w:hAnsi="Times New Roman"/>
          <w:sz w:val="26"/>
          <w:szCs w:val="26"/>
        </w:rPr>
        <w:t xml:space="preserve">, сумела сконструировать и распространить в украинском обществе такую оценку событий, что многие украинцы, </w:t>
      </w:r>
      <w:r w:rsidR="008B2408">
        <w:rPr>
          <w:rFonts w:ascii="Times New Roman" w:hAnsi="Times New Roman"/>
          <w:sz w:val="26"/>
          <w:szCs w:val="26"/>
        </w:rPr>
        <w:t xml:space="preserve">не только </w:t>
      </w:r>
      <w:r w:rsidR="008B2408" w:rsidRPr="008B2408">
        <w:rPr>
          <w:rFonts w:ascii="Times New Roman" w:hAnsi="Times New Roman"/>
          <w:sz w:val="26"/>
          <w:szCs w:val="26"/>
        </w:rPr>
        <w:t>по</w:t>
      </w:r>
      <w:r w:rsidR="00DE3432">
        <w:rPr>
          <w:rFonts w:ascii="Times New Roman" w:hAnsi="Times New Roman"/>
          <w:sz w:val="26"/>
          <w:szCs w:val="26"/>
        </w:rPr>
        <w:t>д</w:t>
      </w:r>
      <w:r w:rsidR="008B2408" w:rsidRPr="008B2408">
        <w:rPr>
          <w:rFonts w:ascii="Times New Roman" w:hAnsi="Times New Roman"/>
          <w:sz w:val="26"/>
          <w:szCs w:val="26"/>
        </w:rPr>
        <w:t>держали такой захват власти,</w:t>
      </w:r>
      <w:r w:rsidR="008B2408">
        <w:rPr>
          <w:rFonts w:ascii="Times New Roman" w:hAnsi="Times New Roman"/>
          <w:sz w:val="26"/>
          <w:szCs w:val="26"/>
        </w:rPr>
        <w:t xml:space="preserve"> но и</w:t>
      </w:r>
      <w:r w:rsidR="008B2408" w:rsidRPr="008B2408">
        <w:rPr>
          <w:rFonts w:ascii="Times New Roman" w:hAnsi="Times New Roman"/>
          <w:sz w:val="26"/>
          <w:szCs w:val="26"/>
        </w:rPr>
        <w:t xml:space="preserve"> стали ненавидеть всех, кто имеет отличную от них точку зрения</w:t>
      </w:r>
      <w:r w:rsidR="008B2408">
        <w:rPr>
          <w:rFonts w:ascii="Times New Roman" w:hAnsi="Times New Roman"/>
          <w:sz w:val="26"/>
          <w:szCs w:val="26"/>
        </w:rPr>
        <w:t>. П</w:t>
      </w:r>
      <w:r w:rsidR="008B2408" w:rsidRPr="008B2408">
        <w:rPr>
          <w:rFonts w:ascii="Times New Roman" w:hAnsi="Times New Roman"/>
          <w:sz w:val="26"/>
          <w:szCs w:val="26"/>
        </w:rPr>
        <w:t>ричём ненавидеть активно и деятельно, вплоть до физического уничтожения инакомыслящих</w:t>
      </w:r>
      <w:r w:rsidR="008B2408">
        <w:rPr>
          <w:rFonts w:ascii="Times New Roman" w:hAnsi="Times New Roman"/>
          <w:sz w:val="26"/>
          <w:szCs w:val="26"/>
        </w:rPr>
        <w:t>.</w:t>
      </w:r>
      <w:r w:rsidR="00936A52">
        <w:rPr>
          <w:rFonts w:ascii="Times New Roman" w:hAnsi="Times New Roman"/>
          <w:sz w:val="26"/>
          <w:szCs w:val="26"/>
        </w:rPr>
        <w:t xml:space="preserve"> Вместе с тем, </w:t>
      </w:r>
      <w:r w:rsidR="008B2408" w:rsidRPr="008B2408">
        <w:rPr>
          <w:rFonts w:ascii="Times New Roman" w:hAnsi="Times New Roman"/>
          <w:sz w:val="26"/>
          <w:szCs w:val="26"/>
        </w:rPr>
        <w:t>отношения</w:t>
      </w:r>
      <w:r w:rsidR="00936A52">
        <w:rPr>
          <w:rFonts w:ascii="Times New Roman" w:hAnsi="Times New Roman"/>
          <w:sz w:val="26"/>
          <w:szCs w:val="26"/>
        </w:rPr>
        <w:t xml:space="preserve"> и ситуация</w:t>
      </w:r>
      <w:r w:rsidR="008B2408" w:rsidRPr="008B2408">
        <w:rPr>
          <w:rFonts w:ascii="Times New Roman" w:hAnsi="Times New Roman"/>
          <w:sz w:val="26"/>
          <w:szCs w:val="26"/>
        </w:rPr>
        <w:t xml:space="preserve"> в экономике, обществе и материальное благополучие большинства жителей Украины не изменились, а даже</w:t>
      </w:r>
      <w:r w:rsidR="00936A52">
        <w:rPr>
          <w:rFonts w:ascii="Times New Roman" w:hAnsi="Times New Roman"/>
          <w:sz w:val="26"/>
          <w:szCs w:val="26"/>
        </w:rPr>
        <w:t>,</w:t>
      </w:r>
      <w:r w:rsidR="008B2408" w:rsidRPr="008B2408">
        <w:rPr>
          <w:rFonts w:ascii="Times New Roman" w:hAnsi="Times New Roman"/>
          <w:sz w:val="26"/>
          <w:szCs w:val="26"/>
        </w:rPr>
        <w:t xml:space="preserve"> ухудшились.</w:t>
      </w:r>
    </w:p>
    <w:p w:rsidR="0034759A" w:rsidRDefault="00934BD7" w:rsidP="0034759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Полагаем, что </w:t>
      </w:r>
      <w:r w:rsidR="008B2408" w:rsidRPr="008B2408">
        <w:rPr>
          <w:rFonts w:ascii="Times New Roman" w:hAnsi="Times New Roman"/>
          <w:bCs/>
          <w:sz w:val="26"/>
          <w:szCs w:val="26"/>
        </w:rPr>
        <w:t xml:space="preserve">трудящимся, </w:t>
      </w:r>
      <w:r>
        <w:rPr>
          <w:rFonts w:ascii="Times New Roman" w:hAnsi="Times New Roman"/>
          <w:bCs/>
          <w:sz w:val="26"/>
          <w:szCs w:val="26"/>
        </w:rPr>
        <w:t>при реализации своих прав и интересов посредством коллективных действи</w:t>
      </w:r>
      <w:r w:rsidR="00DE3432">
        <w:rPr>
          <w:rFonts w:ascii="Times New Roman" w:hAnsi="Times New Roman"/>
          <w:bCs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(забастовок, митингов или иных способов)</w:t>
      </w:r>
      <w:r w:rsidR="001B4F88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необходимо всегда учитывать, что </w:t>
      </w:r>
      <w:r>
        <w:rPr>
          <w:rFonts w:ascii="Times New Roman" w:hAnsi="Times New Roman"/>
          <w:sz w:val="26"/>
          <w:szCs w:val="26"/>
        </w:rPr>
        <w:t xml:space="preserve">им </w:t>
      </w:r>
      <w:r w:rsidRPr="00934BD7">
        <w:rPr>
          <w:rFonts w:ascii="Times New Roman" w:hAnsi="Times New Roman"/>
          <w:sz w:val="26"/>
          <w:szCs w:val="26"/>
        </w:rPr>
        <w:t>прид</w:t>
      </w:r>
      <w:r>
        <w:rPr>
          <w:rFonts w:ascii="Times New Roman" w:hAnsi="Times New Roman"/>
          <w:sz w:val="26"/>
          <w:szCs w:val="26"/>
        </w:rPr>
        <w:t>ё</w:t>
      </w:r>
      <w:r w:rsidRPr="00934BD7">
        <w:rPr>
          <w:rFonts w:ascii="Times New Roman" w:hAnsi="Times New Roman"/>
          <w:sz w:val="26"/>
          <w:szCs w:val="26"/>
        </w:rPr>
        <w:t xml:space="preserve">тся сталкиваться с </w:t>
      </w:r>
      <w:r>
        <w:rPr>
          <w:rFonts w:ascii="Times New Roman" w:hAnsi="Times New Roman"/>
          <w:sz w:val="26"/>
          <w:szCs w:val="26"/>
        </w:rPr>
        <w:t>подобными</w:t>
      </w:r>
      <w:r w:rsidRPr="00934BD7">
        <w:rPr>
          <w:rFonts w:ascii="Times New Roman" w:hAnsi="Times New Roman"/>
          <w:sz w:val="26"/>
          <w:szCs w:val="26"/>
        </w:rPr>
        <w:t xml:space="preserve"> реалиями</w:t>
      </w:r>
      <w:r>
        <w:rPr>
          <w:rFonts w:ascii="Times New Roman" w:hAnsi="Times New Roman"/>
          <w:sz w:val="26"/>
          <w:szCs w:val="26"/>
        </w:rPr>
        <w:t>.  В том числе со СМИ или соцсетями Интернет</w:t>
      </w:r>
      <w:r w:rsidR="0034759A">
        <w:rPr>
          <w:rFonts w:ascii="Times New Roman" w:hAnsi="Times New Roman"/>
          <w:sz w:val="26"/>
          <w:szCs w:val="26"/>
        </w:rPr>
        <w:t>, которые могут быть как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4BD7">
        <w:rPr>
          <w:rFonts w:ascii="Times New Roman" w:hAnsi="Times New Roman"/>
          <w:sz w:val="26"/>
          <w:szCs w:val="26"/>
        </w:rPr>
        <w:t>средствами массовой информации</w:t>
      </w:r>
      <w:r w:rsidR="0034759A">
        <w:rPr>
          <w:rFonts w:ascii="Times New Roman" w:hAnsi="Times New Roman"/>
          <w:sz w:val="26"/>
          <w:szCs w:val="26"/>
        </w:rPr>
        <w:t>, так и</w:t>
      </w:r>
      <w:r w:rsidRPr="00934BD7">
        <w:rPr>
          <w:rFonts w:ascii="Times New Roman" w:hAnsi="Times New Roman"/>
          <w:sz w:val="26"/>
          <w:szCs w:val="26"/>
        </w:rPr>
        <w:t xml:space="preserve"> </w:t>
      </w:r>
      <w:r w:rsidR="00642CCD">
        <w:rPr>
          <w:rFonts w:ascii="Times New Roman" w:hAnsi="Times New Roman"/>
          <w:sz w:val="26"/>
          <w:szCs w:val="26"/>
        </w:rPr>
        <w:t xml:space="preserve">массовой </w:t>
      </w:r>
      <w:r w:rsidRPr="00934BD7">
        <w:rPr>
          <w:rFonts w:ascii="Times New Roman" w:hAnsi="Times New Roman"/>
          <w:sz w:val="26"/>
          <w:szCs w:val="26"/>
        </w:rPr>
        <w:t>дезинформации</w:t>
      </w:r>
      <w:r w:rsidR="0034759A">
        <w:rPr>
          <w:rFonts w:ascii="Times New Roman" w:hAnsi="Times New Roman"/>
          <w:sz w:val="26"/>
          <w:szCs w:val="26"/>
        </w:rPr>
        <w:t>.</w:t>
      </w:r>
      <w:r w:rsidR="00642CCD">
        <w:rPr>
          <w:rFonts w:ascii="Times New Roman" w:hAnsi="Times New Roman"/>
          <w:sz w:val="26"/>
          <w:szCs w:val="26"/>
        </w:rPr>
        <w:t xml:space="preserve"> </w:t>
      </w:r>
      <w:r w:rsidR="008076CF">
        <w:rPr>
          <w:rFonts w:ascii="Times New Roman" w:hAnsi="Times New Roman"/>
          <w:sz w:val="26"/>
          <w:szCs w:val="26"/>
        </w:rPr>
        <w:t>Конечно,</w:t>
      </w:r>
      <w:r w:rsidR="0034759A" w:rsidRPr="0034759A">
        <w:rPr>
          <w:rFonts w:ascii="Times New Roman" w:hAnsi="Times New Roman"/>
          <w:sz w:val="26"/>
          <w:szCs w:val="26"/>
        </w:rPr>
        <w:t xml:space="preserve"> </w:t>
      </w:r>
      <w:r w:rsidR="00642CCD">
        <w:rPr>
          <w:rFonts w:ascii="Times New Roman" w:hAnsi="Times New Roman"/>
          <w:sz w:val="26"/>
          <w:szCs w:val="26"/>
        </w:rPr>
        <w:t xml:space="preserve">это </w:t>
      </w:r>
      <w:r w:rsidR="0034759A" w:rsidRPr="0034759A">
        <w:rPr>
          <w:rFonts w:ascii="Times New Roman" w:hAnsi="Times New Roman"/>
          <w:sz w:val="26"/>
          <w:szCs w:val="26"/>
        </w:rPr>
        <w:t>очень сложная проблема – распознавани</w:t>
      </w:r>
      <w:r w:rsidR="00DE3432">
        <w:rPr>
          <w:rFonts w:ascii="Times New Roman" w:hAnsi="Times New Roman"/>
          <w:sz w:val="26"/>
          <w:szCs w:val="26"/>
        </w:rPr>
        <w:t>я</w:t>
      </w:r>
      <w:r w:rsidR="0034759A" w:rsidRPr="0034759A">
        <w:rPr>
          <w:rFonts w:ascii="Times New Roman" w:hAnsi="Times New Roman"/>
          <w:sz w:val="26"/>
          <w:szCs w:val="26"/>
        </w:rPr>
        <w:t xml:space="preserve"> «свой» или «чужой», «союзник» или «инструментальный помощник». </w:t>
      </w:r>
      <w:r w:rsidR="008076CF">
        <w:rPr>
          <w:rFonts w:ascii="Times New Roman" w:hAnsi="Times New Roman"/>
          <w:sz w:val="26"/>
          <w:szCs w:val="26"/>
        </w:rPr>
        <w:t>Однако,</w:t>
      </w:r>
      <w:r w:rsidR="0034759A" w:rsidRPr="0034759A">
        <w:rPr>
          <w:rFonts w:ascii="Times New Roman" w:hAnsi="Times New Roman"/>
          <w:sz w:val="26"/>
          <w:szCs w:val="26"/>
        </w:rPr>
        <w:t xml:space="preserve"> чтобы не быть «марионетками в чужих руках», необходимо вырабатывать критерии распознавания и принципы взаимодействия с потенциальными союзниками или партнерами. Они могут быть различными, но, безусловно, подобные принципы и критерии надо обсудить в</w:t>
      </w:r>
      <w:r w:rsidR="00642CCD">
        <w:rPr>
          <w:rFonts w:ascii="Times New Roman" w:hAnsi="Times New Roman"/>
          <w:sz w:val="26"/>
          <w:szCs w:val="26"/>
        </w:rPr>
        <w:t xml:space="preserve"> </w:t>
      </w:r>
      <w:r w:rsidR="0034759A" w:rsidRPr="0034759A">
        <w:rPr>
          <w:rFonts w:ascii="Times New Roman" w:hAnsi="Times New Roman"/>
          <w:sz w:val="26"/>
          <w:szCs w:val="26"/>
        </w:rPr>
        <w:t>организациях</w:t>
      </w:r>
      <w:r w:rsidR="00642CCD">
        <w:rPr>
          <w:rFonts w:ascii="Times New Roman" w:hAnsi="Times New Roman"/>
          <w:sz w:val="26"/>
          <w:szCs w:val="26"/>
        </w:rPr>
        <w:t>, созданных самими трудящимися. Ч</w:t>
      </w:r>
      <w:r w:rsidR="0034759A" w:rsidRPr="0034759A">
        <w:rPr>
          <w:rFonts w:ascii="Times New Roman" w:hAnsi="Times New Roman"/>
          <w:sz w:val="26"/>
          <w:szCs w:val="26"/>
        </w:rPr>
        <w:t>тобы они были понятны и поддержаны большинством</w:t>
      </w:r>
      <w:r w:rsidR="00893D09">
        <w:rPr>
          <w:rFonts w:ascii="Times New Roman" w:hAnsi="Times New Roman"/>
          <w:sz w:val="26"/>
          <w:szCs w:val="26"/>
        </w:rPr>
        <w:t>,</w:t>
      </w:r>
      <w:r w:rsidR="0034759A" w:rsidRPr="0034759A">
        <w:rPr>
          <w:rFonts w:ascii="Times New Roman" w:hAnsi="Times New Roman"/>
          <w:sz w:val="26"/>
          <w:szCs w:val="26"/>
        </w:rPr>
        <w:t xml:space="preserve"> </w:t>
      </w:r>
      <w:r w:rsidR="00642CCD">
        <w:rPr>
          <w:rFonts w:ascii="Times New Roman" w:hAnsi="Times New Roman"/>
          <w:sz w:val="26"/>
          <w:szCs w:val="26"/>
        </w:rPr>
        <w:t>хотя бы активистов, которым трудящиеся доверяют</w:t>
      </w:r>
      <w:r w:rsidR="0034759A" w:rsidRPr="0034759A">
        <w:rPr>
          <w:rFonts w:ascii="Times New Roman" w:hAnsi="Times New Roman"/>
          <w:sz w:val="26"/>
          <w:szCs w:val="26"/>
        </w:rPr>
        <w:t xml:space="preserve">. </w:t>
      </w:r>
    </w:p>
    <w:p w:rsidR="00642CCD" w:rsidRDefault="00642CCD" w:rsidP="0034759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60F4" w:rsidRDefault="005860F4" w:rsidP="0034759A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 w:rsidR="00CE60E9" w:rsidRDefault="00642CCD" w:rsidP="00CE60E9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A063C"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CE60E9">
        <w:rPr>
          <w:rFonts w:ascii="Times New Roman" w:hAnsi="Times New Roman"/>
          <w:bCs/>
          <w:sz w:val="26"/>
          <w:szCs w:val="26"/>
        </w:rPr>
        <w:t>Как</w:t>
      </w:r>
      <w:r w:rsidR="00CE60E9" w:rsidRPr="00CE60E9">
        <w:rPr>
          <w:rFonts w:ascii="Times New Roman" w:hAnsi="Times New Roman"/>
          <w:bCs/>
          <w:sz w:val="26"/>
          <w:szCs w:val="26"/>
        </w:rPr>
        <w:t xml:space="preserve"> </w:t>
      </w:r>
      <w:r w:rsidR="00893D09">
        <w:rPr>
          <w:rFonts w:ascii="Times New Roman" w:hAnsi="Times New Roman"/>
          <w:bCs/>
          <w:sz w:val="26"/>
          <w:szCs w:val="26"/>
        </w:rPr>
        <w:t xml:space="preserve">в </w:t>
      </w:r>
      <w:r w:rsidR="00CE60E9" w:rsidRPr="00CE60E9">
        <w:rPr>
          <w:rFonts w:ascii="Times New Roman" w:hAnsi="Times New Roman"/>
          <w:bCs/>
          <w:sz w:val="26"/>
          <w:szCs w:val="26"/>
        </w:rPr>
        <w:t xml:space="preserve">России, так и </w:t>
      </w:r>
      <w:r w:rsidR="00893D09">
        <w:rPr>
          <w:rFonts w:ascii="Times New Roman" w:hAnsi="Times New Roman"/>
          <w:bCs/>
          <w:sz w:val="26"/>
          <w:szCs w:val="26"/>
        </w:rPr>
        <w:t xml:space="preserve">в </w:t>
      </w:r>
      <w:r w:rsidR="00CE60E9" w:rsidRPr="00CE60E9">
        <w:rPr>
          <w:rFonts w:ascii="Times New Roman" w:hAnsi="Times New Roman"/>
          <w:bCs/>
          <w:sz w:val="26"/>
          <w:szCs w:val="26"/>
        </w:rPr>
        <w:t>других постсоветских стран</w:t>
      </w:r>
      <w:r w:rsidR="00893D09">
        <w:rPr>
          <w:rFonts w:ascii="Times New Roman" w:hAnsi="Times New Roman"/>
          <w:bCs/>
          <w:sz w:val="26"/>
          <w:szCs w:val="26"/>
        </w:rPr>
        <w:t>ах,</w:t>
      </w:r>
      <w:r w:rsidR="00CE60E9">
        <w:rPr>
          <w:rFonts w:ascii="Times New Roman" w:hAnsi="Times New Roman"/>
          <w:bCs/>
          <w:sz w:val="26"/>
          <w:szCs w:val="26"/>
        </w:rPr>
        <w:t xml:space="preserve"> </w:t>
      </w:r>
      <w:r w:rsidR="00CE60E9" w:rsidRPr="00CE60E9">
        <w:rPr>
          <w:rFonts w:ascii="Times New Roman" w:hAnsi="Times New Roman"/>
          <w:sz w:val="26"/>
          <w:szCs w:val="26"/>
        </w:rPr>
        <w:t>продолжается сложный процесс становления нов</w:t>
      </w:r>
      <w:r w:rsidR="00CE60E9">
        <w:rPr>
          <w:rFonts w:ascii="Times New Roman" w:hAnsi="Times New Roman"/>
          <w:sz w:val="26"/>
          <w:szCs w:val="26"/>
        </w:rPr>
        <w:t>ых</w:t>
      </w:r>
      <w:r w:rsidR="00CE60E9" w:rsidRPr="00CE60E9">
        <w:rPr>
          <w:rFonts w:ascii="Times New Roman" w:hAnsi="Times New Roman"/>
          <w:sz w:val="26"/>
          <w:szCs w:val="26"/>
        </w:rPr>
        <w:t xml:space="preserve"> государств.</w:t>
      </w:r>
      <w:r w:rsidR="00CE60E9">
        <w:rPr>
          <w:rFonts w:ascii="Times New Roman" w:hAnsi="Times New Roman"/>
          <w:sz w:val="26"/>
          <w:szCs w:val="26"/>
        </w:rPr>
        <w:t xml:space="preserve"> </w:t>
      </w:r>
      <w:r w:rsidR="00CE60E9" w:rsidRPr="00CE60E9">
        <w:rPr>
          <w:rFonts w:ascii="Times New Roman" w:hAnsi="Times New Roman"/>
          <w:sz w:val="26"/>
          <w:szCs w:val="26"/>
        </w:rPr>
        <w:t xml:space="preserve">Система государственного управления, экономика и общество </w:t>
      </w:r>
      <w:r w:rsidR="00893D09">
        <w:rPr>
          <w:rFonts w:ascii="Times New Roman" w:hAnsi="Times New Roman"/>
          <w:sz w:val="26"/>
          <w:szCs w:val="26"/>
        </w:rPr>
        <w:t xml:space="preserve">только </w:t>
      </w:r>
      <w:r w:rsidR="00CE60E9" w:rsidRPr="00CE60E9">
        <w:rPr>
          <w:rFonts w:ascii="Times New Roman" w:hAnsi="Times New Roman"/>
          <w:sz w:val="26"/>
          <w:szCs w:val="26"/>
        </w:rPr>
        <w:t>начинают выходить из глубокого кризиса, в котором</w:t>
      </w:r>
      <w:r w:rsidR="006105FE">
        <w:rPr>
          <w:rFonts w:ascii="Times New Roman" w:hAnsi="Times New Roman"/>
          <w:sz w:val="26"/>
          <w:szCs w:val="26"/>
        </w:rPr>
        <w:t xml:space="preserve"> они</w:t>
      </w:r>
      <w:r w:rsidR="00CE60E9" w:rsidRPr="00CE60E9">
        <w:rPr>
          <w:rFonts w:ascii="Times New Roman" w:hAnsi="Times New Roman"/>
          <w:sz w:val="26"/>
          <w:szCs w:val="26"/>
        </w:rPr>
        <w:t xml:space="preserve"> оказал</w:t>
      </w:r>
      <w:r w:rsidR="00893D09">
        <w:rPr>
          <w:rFonts w:ascii="Times New Roman" w:hAnsi="Times New Roman"/>
          <w:sz w:val="26"/>
          <w:szCs w:val="26"/>
        </w:rPr>
        <w:t>ись</w:t>
      </w:r>
      <w:r w:rsidR="00CE60E9" w:rsidRPr="00CE60E9">
        <w:rPr>
          <w:rFonts w:ascii="Times New Roman" w:hAnsi="Times New Roman"/>
          <w:sz w:val="26"/>
          <w:szCs w:val="26"/>
        </w:rPr>
        <w:t xml:space="preserve"> вследствие перехода из одного </w:t>
      </w:r>
      <w:r w:rsidR="001B4F88"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общественно-экономического </w:t>
      </w:r>
      <w:r w:rsidR="00CE60E9" w:rsidRPr="00CE60E9">
        <w:rPr>
          <w:rFonts w:ascii="Times New Roman" w:hAnsi="Times New Roman"/>
          <w:sz w:val="26"/>
          <w:szCs w:val="26"/>
        </w:rPr>
        <w:t>строя в другой.</w:t>
      </w:r>
      <w:r w:rsidR="00893D09">
        <w:rPr>
          <w:rFonts w:ascii="Times New Roman" w:hAnsi="Times New Roman"/>
          <w:sz w:val="26"/>
          <w:szCs w:val="26"/>
        </w:rPr>
        <w:t xml:space="preserve"> На эти процессы существенно влияют перемены, происходящие в мировом экономическом и политическом пространстве – попытка передела мироустройства.</w:t>
      </w:r>
    </w:p>
    <w:p w:rsidR="00E03FAE" w:rsidRPr="00E03FAE" w:rsidRDefault="001B4F88" w:rsidP="00E03FA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3FAE">
        <w:rPr>
          <w:rFonts w:ascii="Times New Roman" w:hAnsi="Times New Roman"/>
          <w:sz w:val="26"/>
          <w:szCs w:val="26"/>
        </w:rPr>
        <w:t>Мы надеемся, что курс руководства России, Казахстана, Беларуси и других стран постсоветского пространства на восстановление единой экономики, приведёт к улучшению жизни большинства граждан</w:t>
      </w:r>
      <w:r>
        <w:rPr>
          <w:rFonts w:ascii="Times New Roman" w:hAnsi="Times New Roman"/>
          <w:sz w:val="26"/>
          <w:szCs w:val="26"/>
        </w:rPr>
        <w:t xml:space="preserve"> наших стран</w:t>
      </w:r>
      <w:r w:rsidRPr="00E03F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Полагаем, что </w:t>
      </w:r>
      <w:r w:rsidR="00E43A36">
        <w:rPr>
          <w:rFonts w:ascii="Times New Roman" w:hAnsi="Times New Roman"/>
          <w:sz w:val="26"/>
          <w:szCs w:val="26"/>
        </w:rPr>
        <w:t xml:space="preserve">для наших стран </w:t>
      </w:r>
      <w:r w:rsidR="00EA063C">
        <w:rPr>
          <w:rFonts w:ascii="Times New Roman" w:hAnsi="Times New Roman"/>
          <w:sz w:val="26"/>
          <w:szCs w:val="26"/>
        </w:rPr>
        <w:t>нежелательно</w:t>
      </w:r>
      <w:r w:rsidR="00E03FAE" w:rsidRPr="00E03FAE">
        <w:rPr>
          <w:rFonts w:ascii="Times New Roman" w:hAnsi="Times New Roman"/>
          <w:sz w:val="26"/>
          <w:szCs w:val="26"/>
        </w:rPr>
        <w:t xml:space="preserve">, чтобы массовые всплески социальной энергии граждан, проявляющейся при их естественном стремлении улучшить свою жизнь, были использованы силами, препятствующими </w:t>
      </w:r>
      <w:r w:rsidR="001743D7">
        <w:rPr>
          <w:rFonts w:ascii="Times New Roman" w:hAnsi="Times New Roman"/>
          <w:sz w:val="26"/>
          <w:szCs w:val="26"/>
        </w:rPr>
        <w:t xml:space="preserve">этому </w:t>
      </w:r>
      <w:r w:rsidR="00E03FAE" w:rsidRPr="00E03FAE">
        <w:rPr>
          <w:rFonts w:ascii="Times New Roman" w:hAnsi="Times New Roman"/>
          <w:sz w:val="26"/>
          <w:szCs w:val="26"/>
        </w:rPr>
        <w:t xml:space="preserve">курсу на восстановление единой экономики. </w:t>
      </w:r>
    </w:p>
    <w:p w:rsidR="00E03FAE" w:rsidRPr="00E03FAE" w:rsidRDefault="00EA063C" w:rsidP="00E03FA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Мы ощущаем – </w:t>
      </w:r>
      <w:r w:rsidR="00E03FAE" w:rsidRPr="00E03FAE">
        <w:rPr>
          <w:rFonts w:ascii="Times New Roman" w:hAnsi="Times New Roman"/>
          <w:sz w:val="26"/>
          <w:szCs w:val="26"/>
        </w:rPr>
        <w:t>имеется серь</w:t>
      </w:r>
      <w:r>
        <w:rPr>
          <w:rFonts w:ascii="Times New Roman" w:hAnsi="Times New Roman"/>
          <w:sz w:val="26"/>
          <w:szCs w:val="26"/>
        </w:rPr>
        <w:t>ё</w:t>
      </w:r>
      <w:r w:rsidR="00E03FAE" w:rsidRPr="00E03FAE">
        <w:rPr>
          <w:rFonts w:ascii="Times New Roman" w:hAnsi="Times New Roman"/>
          <w:sz w:val="26"/>
          <w:szCs w:val="26"/>
        </w:rPr>
        <w:t>зное недовольство большинства населения наших стран своей жизнью, неудовлетворённость предлагаемой</w:t>
      </w:r>
      <w:r w:rsidR="001743D7">
        <w:rPr>
          <w:rFonts w:ascii="Times New Roman" w:hAnsi="Times New Roman"/>
          <w:sz w:val="26"/>
          <w:szCs w:val="26"/>
        </w:rPr>
        <w:t xml:space="preserve"> элитами</w:t>
      </w:r>
      <w:r w:rsidR="00E03FAE" w:rsidRPr="00E03FAE">
        <w:rPr>
          <w:rFonts w:ascii="Times New Roman" w:hAnsi="Times New Roman"/>
          <w:sz w:val="26"/>
          <w:szCs w:val="26"/>
        </w:rPr>
        <w:t xml:space="preserve"> обществу системой ценностей. Социальная напряжённость, пока подспудно тлеющая в обществе и вызванная постоянным ощущением несправедливости происходящего и одновременным пониманием невозможности что-то изменить, может внезапно выплеснуться на улицы, и при этом отнюдь не в благопристойных формах митингов и демонстраций. И </w:t>
      </w:r>
      <w:r w:rsidR="00E03FAE">
        <w:rPr>
          <w:rFonts w:ascii="Times New Roman" w:hAnsi="Times New Roman"/>
          <w:sz w:val="26"/>
          <w:szCs w:val="26"/>
        </w:rPr>
        <w:t>это не</w:t>
      </w:r>
      <w:r w:rsidR="00E03FAE" w:rsidRPr="00E03FAE">
        <w:rPr>
          <w:rFonts w:ascii="Times New Roman" w:hAnsi="Times New Roman"/>
          <w:sz w:val="26"/>
          <w:szCs w:val="26"/>
        </w:rPr>
        <w:t xml:space="preserve"> только </w:t>
      </w:r>
      <w:r w:rsidR="00E03FAE">
        <w:rPr>
          <w:rFonts w:ascii="Times New Roman" w:hAnsi="Times New Roman"/>
          <w:sz w:val="26"/>
          <w:szCs w:val="26"/>
        </w:rPr>
        <w:t>наши</w:t>
      </w:r>
      <w:r w:rsidR="00E03FAE" w:rsidRPr="00E03FAE">
        <w:rPr>
          <w:rFonts w:ascii="Times New Roman" w:hAnsi="Times New Roman"/>
          <w:sz w:val="26"/>
          <w:szCs w:val="26"/>
        </w:rPr>
        <w:t xml:space="preserve"> ощущения</w:t>
      </w:r>
      <w:r w:rsidR="00E03FAE">
        <w:rPr>
          <w:rFonts w:ascii="Times New Roman" w:hAnsi="Times New Roman"/>
          <w:sz w:val="26"/>
          <w:szCs w:val="26"/>
        </w:rPr>
        <w:t xml:space="preserve"> – </w:t>
      </w:r>
      <w:r w:rsidR="00E03FAE" w:rsidRPr="00E03FAE">
        <w:rPr>
          <w:rFonts w:ascii="Times New Roman" w:hAnsi="Times New Roman"/>
          <w:sz w:val="26"/>
          <w:szCs w:val="26"/>
        </w:rPr>
        <w:t>многие социологи отмечают</w:t>
      </w:r>
      <w:r w:rsidR="00A65C6E">
        <w:rPr>
          <w:rFonts w:ascii="Times New Roman" w:hAnsi="Times New Roman"/>
          <w:sz w:val="26"/>
          <w:szCs w:val="26"/>
        </w:rPr>
        <w:t xml:space="preserve"> такую возможность</w:t>
      </w:r>
      <w:r w:rsidR="00E03FAE" w:rsidRPr="00E03FAE">
        <w:rPr>
          <w:rFonts w:ascii="Times New Roman" w:hAnsi="Times New Roman"/>
          <w:sz w:val="26"/>
          <w:szCs w:val="26"/>
        </w:rPr>
        <w:t xml:space="preserve"> в своих исследованиях.</w:t>
      </w:r>
    </w:p>
    <w:p w:rsidR="00451D8A" w:rsidRPr="00451D8A" w:rsidRDefault="00C26AE1" w:rsidP="00451D8A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Считаем, что 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вовлечени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6AE1">
        <w:rPr>
          <w:rFonts w:ascii="Times New Roman" w:eastAsia="Times New Roman" w:hAnsi="Times New Roman"/>
          <w:sz w:val="26"/>
          <w:szCs w:val="26"/>
          <w:lang w:eastAsia="ru-RU"/>
        </w:rPr>
        <w:t>активных и неравнодушных</w:t>
      </w:r>
      <w:r w:rsidRPr="00C26A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граждан, </w:t>
      </w:r>
      <w:r w:rsid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том числе 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шах</w:t>
      </w:r>
      <w:r w:rsid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тёрских активистов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451D8A" w:rsidRPr="00451D8A">
        <w:rPr>
          <w:rFonts w:ascii="Times New Roman" w:hAnsi="Times New Roman"/>
          <w:bCs/>
          <w:sz w:val="26"/>
          <w:szCs w:val="26"/>
        </w:rPr>
        <w:t xml:space="preserve"> в 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прямой и постоянный диалог</w:t>
      </w:r>
      <w:r w:rsidR="001743D7" w:rsidRPr="001743D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743D7" w:rsidRPr="001743D7">
        <w:rPr>
          <w:rFonts w:ascii="Times New Roman" w:hAnsi="Times New Roman"/>
          <w:sz w:val="26"/>
          <w:szCs w:val="26"/>
        </w:rPr>
        <w:t xml:space="preserve"> </w:t>
      </w:r>
      <w:r w:rsidR="001743D7" w:rsidRPr="001743D7">
        <w:rPr>
          <w:rFonts w:ascii="Times New Roman" w:eastAsia="Times New Roman" w:hAnsi="Times New Roman"/>
          <w:sz w:val="26"/>
          <w:szCs w:val="26"/>
          <w:lang w:eastAsia="ru-RU"/>
        </w:rPr>
        <w:t>с целью выстраивания баланса между развитием рыночных отношений и вопросами социальной справедливости</w:t>
      </w:r>
      <w:r w:rsidR="001743D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743D7" w:rsidRPr="001743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>должно быть</w:t>
      </w:r>
      <w:r w:rsidR="00451D8A" w:rsidRPr="00451D8A">
        <w:rPr>
          <w:rFonts w:ascii="Times New Roman" w:hAnsi="Times New Roman"/>
          <w:bCs/>
          <w:sz w:val="26"/>
          <w:szCs w:val="26"/>
        </w:rPr>
        <w:t xml:space="preserve"> актуальной и важной задачей для лиц, обладающими политической властью</w:t>
      </w:r>
      <w:r w:rsidR="00F158AE">
        <w:rPr>
          <w:rFonts w:ascii="Times New Roman" w:hAnsi="Times New Roman"/>
          <w:bCs/>
          <w:sz w:val="26"/>
          <w:szCs w:val="26"/>
        </w:rPr>
        <w:t xml:space="preserve"> в</w:t>
      </w:r>
      <w:r w:rsidR="00451D8A" w:rsidRPr="00451D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51D8A" w:rsidRPr="00451D8A">
        <w:rPr>
          <w:rFonts w:ascii="Times New Roman" w:hAnsi="Times New Roman"/>
          <w:bCs/>
          <w:sz w:val="26"/>
          <w:szCs w:val="26"/>
        </w:rPr>
        <w:t>России, Казахстан</w:t>
      </w:r>
      <w:r w:rsidR="00F158AE">
        <w:rPr>
          <w:rFonts w:ascii="Times New Roman" w:hAnsi="Times New Roman"/>
          <w:bCs/>
          <w:sz w:val="26"/>
          <w:szCs w:val="26"/>
        </w:rPr>
        <w:t xml:space="preserve">е, </w:t>
      </w:r>
      <w:r w:rsidR="00451D8A" w:rsidRPr="00451D8A">
        <w:rPr>
          <w:rFonts w:ascii="Times New Roman" w:hAnsi="Times New Roman"/>
          <w:bCs/>
          <w:sz w:val="26"/>
          <w:szCs w:val="26"/>
        </w:rPr>
        <w:t>Беларуси</w:t>
      </w:r>
      <w:r w:rsidR="00F158AE">
        <w:rPr>
          <w:rFonts w:ascii="Times New Roman" w:hAnsi="Times New Roman"/>
          <w:bCs/>
          <w:sz w:val="26"/>
          <w:szCs w:val="26"/>
        </w:rPr>
        <w:t xml:space="preserve"> и </w:t>
      </w:r>
      <w:r w:rsidR="001743D7" w:rsidRPr="00CE60E9">
        <w:rPr>
          <w:rFonts w:ascii="Times New Roman" w:hAnsi="Times New Roman"/>
          <w:bCs/>
          <w:sz w:val="26"/>
          <w:szCs w:val="26"/>
        </w:rPr>
        <w:t>других постсоветских стран</w:t>
      </w:r>
      <w:r w:rsidR="00F158AE">
        <w:rPr>
          <w:rFonts w:ascii="Times New Roman" w:hAnsi="Times New Roman"/>
          <w:bCs/>
          <w:sz w:val="26"/>
          <w:szCs w:val="26"/>
        </w:rPr>
        <w:t>ах</w:t>
      </w:r>
      <w:r w:rsidR="001743D7">
        <w:rPr>
          <w:rFonts w:ascii="Times New Roman" w:hAnsi="Times New Roman"/>
          <w:bCs/>
          <w:sz w:val="26"/>
          <w:szCs w:val="26"/>
        </w:rPr>
        <w:t>.</w:t>
      </w:r>
    </w:p>
    <w:p w:rsidR="00C26AE1" w:rsidRDefault="00C26AE1" w:rsidP="00540352">
      <w:pPr>
        <w:tabs>
          <w:tab w:val="left" w:pos="567"/>
        </w:tabs>
        <w:spacing w:after="12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063C">
        <w:rPr>
          <w:rFonts w:ascii="Times New Roman" w:hAnsi="Times New Roman"/>
          <w:b/>
          <w:bCs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Обращаем</w:t>
      </w:r>
      <w:r w:rsidR="001743D7">
        <w:rPr>
          <w:rFonts w:ascii="Times New Roman" w:hAnsi="Times New Roman"/>
          <w:sz w:val="26"/>
          <w:szCs w:val="26"/>
        </w:rPr>
        <w:t>, также,</w:t>
      </w:r>
      <w:r>
        <w:rPr>
          <w:rFonts w:ascii="Times New Roman" w:hAnsi="Times New Roman"/>
          <w:sz w:val="26"/>
          <w:szCs w:val="26"/>
        </w:rPr>
        <w:t xml:space="preserve"> внимание на продолжающееся игнорирование, в </w:t>
      </w:r>
      <w:r w:rsidR="00A65C6E" w:rsidRPr="00DD342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России, Казахстан</w:t>
      </w:r>
      <w:r w:rsidR="00A65C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е, Беларуси</w:t>
      </w:r>
      <w:r w:rsidRPr="00CE60E9">
        <w:rPr>
          <w:rFonts w:ascii="Times New Roman" w:hAnsi="Times New Roman"/>
          <w:bCs/>
          <w:sz w:val="26"/>
          <w:szCs w:val="26"/>
        </w:rPr>
        <w:t xml:space="preserve"> и других постсоветских стран</w:t>
      </w:r>
      <w:r>
        <w:rPr>
          <w:rFonts w:ascii="Times New Roman" w:hAnsi="Times New Roman"/>
          <w:bCs/>
          <w:sz w:val="26"/>
          <w:szCs w:val="26"/>
        </w:rPr>
        <w:t>ах,</w:t>
      </w:r>
      <w:r w:rsidR="00F435F3">
        <w:rPr>
          <w:rFonts w:ascii="Times New Roman" w:hAnsi="Times New Roman"/>
          <w:bCs/>
          <w:sz w:val="26"/>
          <w:szCs w:val="26"/>
        </w:rPr>
        <w:t xml:space="preserve"> </w:t>
      </w:r>
      <w:r w:rsidR="00A65C6E">
        <w:rPr>
          <w:rFonts w:ascii="Times New Roman" w:hAnsi="Times New Roman"/>
          <w:bCs/>
          <w:sz w:val="26"/>
          <w:szCs w:val="26"/>
        </w:rPr>
        <w:t xml:space="preserve">со </w:t>
      </w:r>
      <w:r w:rsidR="00F435F3" w:rsidRPr="00C26AE1">
        <w:rPr>
          <w:rFonts w:ascii="Times New Roman" w:hAnsi="Times New Roman"/>
          <w:bCs/>
          <w:sz w:val="26"/>
          <w:szCs w:val="26"/>
        </w:rPr>
        <w:t>стороны государственных органов</w:t>
      </w:r>
      <w:r w:rsidR="00A65C6E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серьезнейших проблем в сфере </w:t>
      </w:r>
      <w:r w:rsidRPr="00C26AE1">
        <w:rPr>
          <w:rFonts w:ascii="Times New Roman" w:hAnsi="Times New Roman"/>
          <w:bCs/>
          <w:sz w:val="26"/>
          <w:szCs w:val="26"/>
        </w:rPr>
        <w:t>отношений «рабочий – начальство</w:t>
      </w:r>
      <w:r w:rsidR="001743D7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  <w:r w:rsidR="00540352">
        <w:rPr>
          <w:rFonts w:ascii="Times New Roman" w:hAnsi="Times New Roman"/>
          <w:bCs/>
          <w:sz w:val="26"/>
          <w:szCs w:val="26"/>
        </w:rPr>
        <w:t xml:space="preserve"> </w:t>
      </w:r>
    </w:p>
    <w:p w:rsidR="00013069" w:rsidRPr="00013069" w:rsidRDefault="00013069" w:rsidP="0001306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>Регулирование трудовых отношений, в особенности уровня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(размеров)</w:t>
      </w:r>
      <w:r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заработной платы, через систему социального партнерства нормально для моделей рыночной экономики развитых стран, при наличии в этих странах достаточно мощного, искусственно не притесняемого профсоюзного движения и отлаженного, в результате длительного противостояния, механизма переговоров по этим вопросам между профсоюзами и работодателями.</w:t>
      </w:r>
    </w:p>
    <w:p w:rsidR="006147F6" w:rsidRDefault="00EA063C" w:rsidP="0001306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013069"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наш</w:t>
      </w:r>
      <w:r w:rsidR="00013069" w:rsidRPr="00B243CF">
        <w:rPr>
          <w:rFonts w:ascii="Times New Roman" w:eastAsia="Times New Roman" w:hAnsi="Times New Roman"/>
          <w:bCs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13069"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>стран</w:t>
      </w:r>
      <w:r w:rsidR="00013069" w:rsidRPr="00B243CF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013069"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любые реальные действия профессиональных союзов 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отстоять интересы трудящихся, особенно </w:t>
      </w:r>
      <w:r w:rsidR="00DE3432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размер</w:t>
      </w:r>
      <w:r w:rsidR="00DE3432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заработной платы, </w:t>
      </w:r>
      <w:r w:rsidR="00013069" w:rsidRPr="00013069">
        <w:rPr>
          <w:rFonts w:ascii="Times New Roman" w:eastAsia="Times New Roman" w:hAnsi="Times New Roman"/>
          <w:bCs/>
          <w:sz w:val="26"/>
          <w:szCs w:val="26"/>
          <w:lang w:eastAsia="ru-RU"/>
        </w:rPr>
        <w:t>вызывают жесткое противодействие со стороны собственников</w:t>
      </w:r>
      <w:r w:rsid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(работодателей)</w:t>
      </w:r>
      <w:r w:rsidR="00B243CF" w:rsidRPr="00B243C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540352">
        <w:rPr>
          <w:rFonts w:ascii="Times New Roman" w:hAnsi="Times New Roman"/>
          <w:sz w:val="26"/>
          <w:szCs w:val="26"/>
        </w:rPr>
        <w:t>С</w:t>
      </w:r>
      <w:r w:rsidR="00013069" w:rsidRPr="00B243CF">
        <w:rPr>
          <w:rFonts w:ascii="Times New Roman" w:hAnsi="Times New Roman"/>
          <w:sz w:val="26"/>
          <w:szCs w:val="26"/>
        </w:rPr>
        <w:t>обственники предприятий</w:t>
      </w:r>
      <w:r w:rsidR="00013069" w:rsidRPr="00B243CF">
        <w:rPr>
          <w:rFonts w:ascii="Times New Roman" w:hAnsi="Times New Roman"/>
          <w:bCs/>
          <w:sz w:val="26"/>
          <w:szCs w:val="26"/>
        </w:rPr>
        <w:t xml:space="preserve"> всячески</w:t>
      </w:r>
      <w:r w:rsidR="00013069" w:rsidRPr="00B243CF">
        <w:rPr>
          <w:rFonts w:ascii="Times New Roman" w:hAnsi="Times New Roman"/>
          <w:sz w:val="26"/>
          <w:szCs w:val="26"/>
        </w:rPr>
        <w:t xml:space="preserve"> </w:t>
      </w:r>
      <w:r w:rsidR="001743D7">
        <w:rPr>
          <w:rFonts w:ascii="Times New Roman" w:hAnsi="Times New Roman"/>
          <w:sz w:val="26"/>
          <w:szCs w:val="26"/>
        </w:rPr>
        <w:t>стремятся</w:t>
      </w:r>
      <w:r w:rsidR="00013069" w:rsidRPr="00B243CF">
        <w:rPr>
          <w:rFonts w:ascii="Times New Roman" w:hAnsi="Times New Roman"/>
          <w:sz w:val="26"/>
          <w:szCs w:val="26"/>
        </w:rPr>
        <w:t xml:space="preserve"> ослабить организованное рабочее движение – им выгодн</w:t>
      </w:r>
      <w:r w:rsidR="001743D7">
        <w:rPr>
          <w:rFonts w:ascii="Times New Roman" w:hAnsi="Times New Roman"/>
          <w:sz w:val="26"/>
          <w:szCs w:val="26"/>
        </w:rPr>
        <w:t>о</w:t>
      </w:r>
      <w:r w:rsidR="00013069" w:rsidRPr="00B243CF">
        <w:rPr>
          <w:rFonts w:ascii="Times New Roman" w:hAnsi="Times New Roman"/>
          <w:sz w:val="26"/>
          <w:szCs w:val="26"/>
        </w:rPr>
        <w:t xml:space="preserve"> иметь аморфную</w:t>
      </w:r>
      <w:r w:rsidR="001743D7">
        <w:rPr>
          <w:rFonts w:ascii="Times New Roman" w:hAnsi="Times New Roman"/>
          <w:sz w:val="26"/>
          <w:szCs w:val="26"/>
        </w:rPr>
        <w:t xml:space="preserve"> </w:t>
      </w:r>
      <w:r w:rsidR="00013069" w:rsidRPr="00B243CF">
        <w:rPr>
          <w:rFonts w:ascii="Times New Roman" w:hAnsi="Times New Roman"/>
          <w:sz w:val="26"/>
          <w:szCs w:val="26"/>
        </w:rPr>
        <w:t>массу работников.</w:t>
      </w:r>
      <w:r w:rsidR="0054035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540352" w:rsidRPr="00540352" w:rsidRDefault="00540352" w:rsidP="00540352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35F3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</w:t>
      </w:r>
      <w:r w:rsidR="00B243CF" w:rsidRPr="00013069">
        <w:rPr>
          <w:rFonts w:ascii="Times New Roman" w:eastAsia="Times New Roman" w:hAnsi="Times New Roman"/>
          <w:sz w:val="26"/>
          <w:szCs w:val="26"/>
          <w:lang w:eastAsia="ru-RU"/>
        </w:rPr>
        <w:t>реальные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243CF" w:rsidRPr="0001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243CF" w:rsidRPr="00013069">
        <w:rPr>
          <w:rFonts w:ascii="Times New Roman" w:eastAsia="Times New Roman" w:hAnsi="Times New Roman"/>
          <w:sz w:val="26"/>
          <w:szCs w:val="26"/>
          <w:lang w:eastAsia="ru-RU"/>
        </w:rPr>
        <w:t>самоорганизованные</w:t>
      </w:r>
      <w:proofErr w:type="spellEnd"/>
      <w:r w:rsidR="00B243CF" w:rsidRPr="00013069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силы работников пока на порядки ниже, чем требуется, чтобы собственники и работодатели, всерьез считались с трудящимися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>, невозможно</w:t>
      </w:r>
      <w:r w:rsidR="00361D12">
        <w:rPr>
          <w:rFonts w:ascii="Times New Roman" w:eastAsia="Times New Roman" w:hAnsi="Times New Roman"/>
          <w:sz w:val="26"/>
          <w:szCs w:val="26"/>
          <w:lang w:eastAsia="ru-RU"/>
        </w:rPr>
        <w:t>, в наших странах,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EA063C" w:rsidRPr="00B243CF">
        <w:rPr>
          <w:rFonts w:ascii="Times New Roman" w:eastAsia="Times New Roman" w:hAnsi="Times New Roman"/>
          <w:sz w:val="26"/>
          <w:szCs w:val="26"/>
          <w:lang w:eastAsia="ru-RU"/>
        </w:rPr>
        <w:t>егулирование заработной платы</w:t>
      </w:r>
      <w:r w:rsidR="00EA063C" w:rsidRPr="00B243CF">
        <w:rPr>
          <w:rFonts w:ascii="Times New Roman" w:hAnsi="Times New Roman"/>
          <w:sz w:val="24"/>
          <w:szCs w:val="24"/>
        </w:rPr>
        <w:t xml:space="preserve"> </w:t>
      </w:r>
      <w:r w:rsidR="00EA063C" w:rsidRPr="00013069">
        <w:rPr>
          <w:rFonts w:ascii="Times New Roman" w:eastAsia="Times New Roman" w:hAnsi="Times New Roman"/>
          <w:sz w:val="26"/>
          <w:szCs w:val="26"/>
          <w:lang w:eastAsia="ru-RU"/>
        </w:rPr>
        <w:t xml:space="preserve">только с использованием механизмов так называемого 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A063C" w:rsidRPr="00013069">
        <w:rPr>
          <w:rFonts w:ascii="Times New Roman" w:eastAsia="Times New Roman" w:hAnsi="Times New Roman"/>
          <w:sz w:val="26"/>
          <w:szCs w:val="26"/>
          <w:lang w:eastAsia="ru-RU"/>
        </w:rPr>
        <w:t>социального партнерства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="00361D1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1743D7">
        <w:rPr>
          <w:rFonts w:ascii="Times New Roman" w:eastAsia="Times New Roman" w:hAnsi="Times New Roman"/>
          <w:sz w:val="26"/>
          <w:szCs w:val="26"/>
          <w:lang w:eastAsia="ru-RU"/>
        </w:rPr>
        <w:t xml:space="preserve">еобходимо деятельное 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F435F3" w:rsidRPr="00F435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частие государства </w:t>
      </w:r>
      <w:r w:rsidR="00F435F3">
        <w:rPr>
          <w:rFonts w:ascii="Times New Roman" w:eastAsia="Times New Roman" w:hAnsi="Times New Roman"/>
          <w:bCs/>
          <w:sz w:val="26"/>
          <w:szCs w:val="26"/>
          <w:lang w:eastAsia="ru-RU"/>
        </w:rPr>
        <w:t>в определении уровня заработной платы трудящихся</w:t>
      </w:r>
      <w:r w:rsidR="001743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</w:t>
      </w:r>
      <w:r w:rsidR="00F435F3" w:rsidRPr="00B243CF">
        <w:rPr>
          <w:rFonts w:ascii="Times New Roman" w:eastAsia="Times New Roman" w:hAnsi="Times New Roman"/>
          <w:sz w:val="26"/>
          <w:szCs w:val="26"/>
          <w:lang w:eastAsia="ru-RU"/>
        </w:rPr>
        <w:t>основного источника доходов для большинства населения</w:t>
      </w:r>
      <w:r w:rsidR="001743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435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43D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540352">
        <w:rPr>
          <w:rFonts w:ascii="Times New Roman" w:eastAsia="Times New Roman" w:hAnsi="Times New Roman"/>
          <w:sz w:val="26"/>
          <w:szCs w:val="26"/>
          <w:lang w:eastAsia="ru-RU"/>
        </w:rPr>
        <w:t xml:space="preserve"> том числе</w:t>
      </w:r>
      <w:r w:rsidR="00EA063C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540352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сохранения и приумножения человеческого капитала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путём законодательного</w:t>
      </w:r>
      <w:r w:rsidRPr="00540352">
        <w:rPr>
          <w:rFonts w:ascii="Times New Roman" w:eastAsia="Times New Roman" w:hAnsi="Times New Roman"/>
          <w:sz w:val="26"/>
          <w:szCs w:val="26"/>
          <w:lang w:eastAsia="ru-RU"/>
        </w:rPr>
        <w:t xml:space="preserve"> восстановлени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540352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воспроизводственной функции заработной платы.</w:t>
      </w:r>
    </w:p>
    <w:p w:rsidR="00DD0666" w:rsidRPr="00A554A2" w:rsidRDefault="00F435F3" w:rsidP="00DD0666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Считаем, что </w:t>
      </w:r>
      <w:r w:rsidR="00B243C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необходимо </w:t>
      </w:r>
      <w:r w:rsidR="00A65C6E" w:rsidRPr="00F435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законодательном уровне </w:t>
      </w:r>
      <w:r w:rsidR="00A65C6E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устанавливать</w:t>
      </w:r>
      <w:r w:rsidR="00A65C6E" w:rsidRPr="00F435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435F3">
        <w:rPr>
          <w:rFonts w:ascii="Times New Roman" w:eastAsia="Times New Roman" w:hAnsi="Times New Roman"/>
          <w:bCs/>
          <w:sz w:val="26"/>
          <w:szCs w:val="26"/>
          <w:lang w:eastAsia="ru-RU"/>
        </w:rPr>
        <w:t>современные параметры оплаты труда.</w:t>
      </w:r>
      <w:r w:rsidR="0054035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Минимальный размер оплаты труда</w:t>
      </w:r>
      <w:r w:rsid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54035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должен </w:t>
      </w:r>
      <w:r w:rsid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устанавливаться не ниже величины </w:t>
      </w:r>
      <w:r w:rsidR="00A554A2" w:rsidRP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>«воспроизводственного потребительского бюджета трудоспособного работника»</w:t>
      </w:r>
      <w:r w:rsid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включающий как минимум: физиологическое </w:t>
      </w:r>
      <w:r w:rsidR="00A554A2" w:rsidRPr="00A554A2">
        <w:rPr>
          <w:rFonts w:ascii="Times New Roman" w:eastAsia="Times New Roman" w:hAnsi="Times New Roman"/>
          <w:sz w:val="26"/>
          <w:szCs w:val="26"/>
          <w:lang w:eastAsia="ru-RU"/>
        </w:rPr>
        <w:t>воспроизводство труда различной тяжести и напряженности</w:t>
      </w:r>
      <w:r w:rsidR="00A554A2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554A2" w:rsidRP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>затраты на приобрет</w:t>
      </w:r>
      <w:r w:rsidR="00A65C6E">
        <w:rPr>
          <w:rFonts w:ascii="Times New Roman" w:eastAsia="Times New Roman" w:hAnsi="Times New Roman"/>
          <w:bCs/>
          <w:sz w:val="26"/>
          <w:szCs w:val="26"/>
          <w:lang w:eastAsia="ru-RU"/>
        </w:rPr>
        <w:t>ё</w:t>
      </w:r>
      <w:r w:rsidR="00A554A2" w:rsidRP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>нную квалификацию</w:t>
      </w:r>
      <w:r w:rsidR="00A554A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</w:t>
      </w:r>
      <w:r w:rsidR="00A554A2" w:rsidRPr="00BD0E28">
        <w:rPr>
          <w:rFonts w:ascii="Times New Roman" w:eastAsia="Times New Roman" w:hAnsi="Times New Roman"/>
          <w:sz w:val="26"/>
          <w:szCs w:val="26"/>
          <w:lang w:eastAsia="ru-RU"/>
        </w:rPr>
        <w:t>иждивенческую нагрузку</w:t>
      </w:r>
      <w:r w:rsid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При этом в минимальный размер оплаты труда не должны</w:t>
      </w:r>
      <w:r w:rsidR="00DD0666"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включат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="00DD0666"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>ся выплаты компенсационного и стимулирующего характера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BD0E28" w:rsidRPr="00A554A2" w:rsidRDefault="00BD0E28" w:rsidP="00F435F3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Идеология определения минимального размера оплаты труда на основе «</w:t>
      </w:r>
      <w:r w:rsidRP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>прожиточн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ого</w:t>
      </w:r>
      <w:r w:rsidRP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минимум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трудоспособного работника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бюджета выживания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порочна и губительна для наших стран. </w:t>
      </w:r>
    </w:p>
    <w:p w:rsidR="00DD0666" w:rsidRDefault="00A554A2" w:rsidP="00540352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Правящие в наших странах элиты должны осознавать</w:t>
      </w:r>
      <w:r w:rsidR="00DD066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D0666" w:rsidRDefault="00BD0E28" w:rsidP="00EA06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ез обоснованной и справедливой системы вознаграждения за труд 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невозможно</w:t>
      </w:r>
      <w:r w:rsidRPr="00BD0E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повысить эффективность труда</w:t>
      </w:r>
      <w:r w:rsidR="00DD0666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40352" w:rsidRDefault="00DD0666" w:rsidP="00EA06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– О</w:t>
      </w:r>
      <w:r w:rsidR="00540352" w:rsidRPr="00A554A2">
        <w:rPr>
          <w:rFonts w:ascii="Times New Roman" w:eastAsia="Times New Roman" w:hAnsi="Times New Roman"/>
          <w:sz w:val="26"/>
          <w:szCs w:val="26"/>
          <w:lang w:eastAsia="ru-RU"/>
        </w:rPr>
        <w:t>сновной инструмент борьбы с экономическим неравенством </w:t>
      </w:r>
      <w:r w:rsidR="00BD0E28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540352" w:rsidRPr="00A554A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перераспределение доходов через </w:t>
      </w:r>
      <w:r w:rsidR="00BD0E28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законодательное </w:t>
      </w:r>
      <w:r w:rsidR="00540352" w:rsidRPr="00A554A2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установление и индексацию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справедливых размеров </w:t>
      </w:r>
      <w:r w:rsidR="00540352" w:rsidRPr="00A554A2">
        <w:rPr>
          <w:rFonts w:ascii="Times New Roman" w:eastAsia="Times New Roman" w:hAnsi="Times New Roman"/>
          <w:sz w:val="26"/>
          <w:szCs w:val="26"/>
          <w:lang w:eastAsia="ru-RU"/>
        </w:rPr>
        <w:t>минимальных заработных плат.</w:t>
      </w:r>
    </w:p>
    <w:p w:rsidR="001B5529" w:rsidRPr="001B5529" w:rsidRDefault="001B5529" w:rsidP="00EA063C">
      <w:pPr>
        <w:tabs>
          <w:tab w:val="left" w:pos="567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06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</w:t>
      </w:r>
      <w:r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 смены общественно-экономического строя, шахтёры, как и все трудящиеся, оказались</w:t>
      </w:r>
      <w:r w:rsidR="00C72DB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 готовы принять вызовы новых социально-экономических обстоятельств. У них, пока, недостаточно организованности, чтобы противостоять собственникам предприятий (новым капиталистам) и </w:t>
      </w:r>
      <w:r w:rsidR="00DD64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национальной </w:t>
      </w:r>
      <w:r w:rsidRPr="001B5529">
        <w:rPr>
          <w:rFonts w:ascii="Times New Roman" w:eastAsia="Times New Roman" w:hAnsi="Times New Roman"/>
          <w:bCs/>
          <w:sz w:val="26"/>
          <w:szCs w:val="26"/>
          <w:lang w:eastAsia="ru-RU"/>
        </w:rPr>
        <w:t>бюрократии, выжившей и даже выигравшей от произошедших перемен.</w:t>
      </w:r>
    </w:p>
    <w:p w:rsidR="00EA063C" w:rsidRDefault="00C72DBF" w:rsidP="00C72DB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Конечно, некоторые могут надеяться самостоятельно «по-человечески договориться с начальником</w:t>
      </w:r>
      <w:r w:rsidR="0096257C">
        <w:rPr>
          <w:rFonts w:ascii="Times New Roman" w:eastAsia="Times New Roman" w:hAnsi="Times New Roman"/>
          <w:iCs/>
          <w:sz w:val="26"/>
          <w:szCs w:val="26"/>
          <w:lang w:eastAsia="ru-RU"/>
        </w:rPr>
        <w:t>»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Однако </w:t>
      </w:r>
      <w:r w:rsidR="001721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 </w:t>
      </w:r>
      <w:r w:rsidR="009625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наших</w:t>
      </w:r>
      <w:r w:rsidR="00172160" w:rsidRPr="001721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странах, еще длительное время</w:t>
      </w:r>
      <w:r w:rsidR="009625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172160" w:rsidRPr="001721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будет главенствовать коммерческая идеология, которая на первое место выдвигает принцип обеспечения максимальной прибыли при минимуме затрат, в первую очередь за счет снижения оплаты труда</w:t>
      </w:r>
      <w:r w:rsidR="001721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 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Поэтому у трудящихся, за исключением «лиц особо приближенных к начальству»</w:t>
      </w:r>
      <w:r w:rsidR="00361D12">
        <w:rPr>
          <w:rFonts w:ascii="Times New Roman" w:eastAsia="Times New Roman" w:hAnsi="Times New Roman"/>
          <w:iCs/>
          <w:sz w:val="26"/>
          <w:szCs w:val="26"/>
          <w:lang w:eastAsia="ru-RU"/>
        </w:rPr>
        <w:t>,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лишь два пути улучшения своей жизни:</w:t>
      </w:r>
      <w:r w:rsidR="00DD648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1) </w:t>
      </w:r>
      <w:r w:rsidR="00DD6489">
        <w:rPr>
          <w:rFonts w:ascii="Times New Roman" w:eastAsia="Times New Roman" w:hAnsi="Times New Roman"/>
          <w:iCs/>
          <w:sz w:val="26"/>
          <w:szCs w:val="26"/>
          <w:lang w:eastAsia="ru-RU"/>
        </w:rPr>
        <w:t>и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ли надеяться и ждать</w:t>
      </w:r>
      <w:r w:rsidR="00DD648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; 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2) через объединение в профсоюз отстаивать свои интересы и решать свои проблемы.</w:t>
      </w:r>
      <w:r w:rsidR="00EA063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</w:p>
    <w:p w:rsidR="00C72DBF" w:rsidRDefault="00C72DBF" w:rsidP="00C72DB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Если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трудящиеся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не организованы и не действуют коллективно, то и договариваться с ними или решать их проблемы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собственнику (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работодателю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) или власти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нет никакого смысла – всегда и везде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разговаривают и </w:t>
      </w:r>
      <w:r w:rsidRPr="00C72DBF">
        <w:rPr>
          <w:rFonts w:ascii="Times New Roman" w:eastAsia="Times New Roman" w:hAnsi="Times New Roman"/>
          <w:iCs/>
          <w:sz w:val="26"/>
          <w:szCs w:val="26"/>
          <w:lang w:eastAsia="ru-RU"/>
        </w:rPr>
        <w:t>договариваются только с сильными.</w:t>
      </w:r>
    </w:p>
    <w:p w:rsidR="005860F4" w:rsidRDefault="005860F4" w:rsidP="00502D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02D31" w:rsidRPr="00361D12" w:rsidRDefault="00502D31" w:rsidP="00502D31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61D1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Мы</w:t>
      </w:r>
      <w:r w:rsidRPr="00361D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представители шахтёрской общественности, </w:t>
      </w:r>
      <w:r w:rsidRPr="00361D1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обращаемся к </w:t>
      </w:r>
      <w:r w:rsidRPr="00361D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трудящимся, занятым производительным трудом или интеллектуально полезным трудом, с призывом к самоорганизации – нет иного пути улучшения своей жизни, кроме как самоорганизации трудящихся в целях защиты своих прав и интересов. </w:t>
      </w:r>
    </w:p>
    <w:p w:rsidR="0096257C" w:rsidRPr="00361D12" w:rsidRDefault="0055220A" w:rsidP="00DD0666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>Мы, представители шахтёрской общественности</w:t>
      </w:r>
      <w:r w:rsidR="00502D31"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обращаемся</w:t>
      </w:r>
      <w:r w:rsidR="00DD0666"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</w:t>
      </w:r>
      <w:r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0666" w:rsidRPr="00361D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элитам (относительно замкнутому слою общества, контролирующего его основные политические, экономические и информационные ресурсы) </w:t>
      </w:r>
      <w:r w:rsidR="00DD0666" w:rsidRPr="00361D12">
        <w:rPr>
          <w:rFonts w:ascii="Times New Roman" w:hAnsi="Times New Roman"/>
          <w:b/>
          <w:sz w:val="26"/>
          <w:szCs w:val="26"/>
        </w:rPr>
        <w:t>России, Казахстана, Беларуси и других постсоветских стран</w:t>
      </w:r>
      <w:r w:rsidR="00F158AE">
        <w:rPr>
          <w:rFonts w:ascii="Times New Roman" w:hAnsi="Times New Roman"/>
          <w:b/>
          <w:sz w:val="26"/>
          <w:szCs w:val="26"/>
        </w:rPr>
        <w:t>,</w:t>
      </w:r>
      <w:r w:rsidR="0096257C" w:rsidRPr="00361D12">
        <w:rPr>
          <w:rFonts w:ascii="Times New Roman" w:hAnsi="Times New Roman"/>
          <w:b/>
          <w:sz w:val="26"/>
          <w:szCs w:val="26"/>
        </w:rPr>
        <w:t xml:space="preserve"> изменить своё отношение к большинству населения – прекратить считать народ лишь источником своих доходов. </w:t>
      </w:r>
    </w:p>
    <w:p w:rsidR="00E43A36" w:rsidRDefault="00E43A36" w:rsidP="00E43A36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3A36">
        <w:rPr>
          <w:rFonts w:ascii="Times New Roman" w:hAnsi="Times New Roman"/>
          <w:sz w:val="26"/>
          <w:szCs w:val="26"/>
        </w:rPr>
        <w:t>При внутреннем недовольстве большинства населения, недостаточном уровне доверия людей друг к другу и особенно большинства населения к лицам, именующим себя «элитой»</w:t>
      </w:r>
      <w:r w:rsidR="0025213E">
        <w:rPr>
          <w:rFonts w:ascii="Times New Roman" w:hAnsi="Times New Roman"/>
          <w:sz w:val="26"/>
          <w:szCs w:val="26"/>
        </w:rPr>
        <w:t xml:space="preserve">, </w:t>
      </w:r>
      <w:r w:rsidRPr="00E43A36">
        <w:rPr>
          <w:rFonts w:ascii="Times New Roman" w:hAnsi="Times New Roman"/>
          <w:sz w:val="26"/>
          <w:szCs w:val="26"/>
        </w:rPr>
        <w:t>котор</w:t>
      </w:r>
      <w:r w:rsidR="0025213E">
        <w:rPr>
          <w:rFonts w:ascii="Times New Roman" w:hAnsi="Times New Roman"/>
          <w:sz w:val="26"/>
          <w:szCs w:val="26"/>
        </w:rPr>
        <w:t>ая</w:t>
      </w:r>
      <w:r w:rsidRPr="00E43A36">
        <w:rPr>
          <w:rFonts w:ascii="Times New Roman" w:hAnsi="Times New Roman"/>
          <w:sz w:val="26"/>
          <w:szCs w:val="26"/>
        </w:rPr>
        <w:t xml:space="preserve"> неспособн</w:t>
      </w:r>
      <w:r w:rsidR="0025213E">
        <w:rPr>
          <w:rFonts w:ascii="Times New Roman" w:hAnsi="Times New Roman"/>
          <w:sz w:val="26"/>
          <w:szCs w:val="26"/>
        </w:rPr>
        <w:t>а</w:t>
      </w:r>
      <w:r w:rsidRPr="00E43A36">
        <w:rPr>
          <w:rFonts w:ascii="Times New Roman" w:hAnsi="Times New Roman"/>
          <w:sz w:val="26"/>
          <w:szCs w:val="26"/>
        </w:rPr>
        <w:t xml:space="preserve"> подняться над частными интересами, повышенных запросов</w:t>
      </w:r>
      <w:r w:rsidR="005860F4">
        <w:rPr>
          <w:rFonts w:ascii="Times New Roman" w:hAnsi="Times New Roman"/>
          <w:sz w:val="26"/>
          <w:szCs w:val="26"/>
        </w:rPr>
        <w:t xml:space="preserve"> и</w:t>
      </w:r>
      <w:r w:rsidRPr="00E43A36">
        <w:rPr>
          <w:rFonts w:ascii="Times New Roman" w:hAnsi="Times New Roman"/>
          <w:sz w:val="26"/>
          <w:szCs w:val="26"/>
        </w:rPr>
        <w:t xml:space="preserve"> ожиданий так называемого «среднего класса» и части молодёжи, при практическом отсутствии в наших странах самоорганизующихся структур гражданского общества, некоторые непродуманные, безответственные действия, противоборствующих между собой групп элиты, возможно, продиктованные обыкновенной жадностью, способны спровоцировать непредсказуемые последствия и поставить под сомнение существование самих государств. </w:t>
      </w:r>
    </w:p>
    <w:p w:rsidR="00E43A36" w:rsidRDefault="00E43A36" w:rsidP="00E43A36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Ведь и</w:t>
      </w:r>
      <w:r w:rsidRPr="00893D09">
        <w:rPr>
          <w:rFonts w:ascii="Times New Roman" w:hAnsi="Times New Roman"/>
          <w:sz w:val="26"/>
          <w:szCs w:val="26"/>
        </w:rPr>
        <w:t xml:space="preserve">стория человечества знает примеры, когда элитные группировки, </w:t>
      </w:r>
      <w:proofErr w:type="spellStart"/>
      <w:r w:rsidRPr="00893D09">
        <w:rPr>
          <w:rFonts w:ascii="Times New Roman" w:hAnsi="Times New Roman"/>
          <w:sz w:val="26"/>
          <w:szCs w:val="26"/>
        </w:rPr>
        <w:t>почуя</w:t>
      </w:r>
      <w:proofErr w:type="spellEnd"/>
      <w:r w:rsidRPr="00893D09">
        <w:rPr>
          <w:rFonts w:ascii="Times New Roman" w:hAnsi="Times New Roman"/>
          <w:sz w:val="26"/>
          <w:szCs w:val="26"/>
        </w:rPr>
        <w:t xml:space="preserve"> крупный куш</w:t>
      </w:r>
      <w:r>
        <w:rPr>
          <w:rFonts w:ascii="Times New Roman" w:hAnsi="Times New Roman"/>
          <w:sz w:val="26"/>
          <w:szCs w:val="26"/>
        </w:rPr>
        <w:t xml:space="preserve"> или </w:t>
      </w:r>
      <w:r w:rsidRPr="00893D09">
        <w:rPr>
          <w:rFonts w:ascii="Times New Roman" w:hAnsi="Times New Roman"/>
          <w:sz w:val="26"/>
          <w:szCs w:val="26"/>
        </w:rPr>
        <w:t xml:space="preserve">напрягшись перед опасностью, решаются на отличные от своего обычного стиля действия – и сразу первым делом начинают травить народ, а заканчивается, иногда через много месяцев, неизбежным призывом к уцелевшим сплотиться вокруг себя любимых. </w:t>
      </w:r>
    </w:p>
    <w:p w:rsidR="0055220A" w:rsidRDefault="00AF668F" w:rsidP="0055220A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Мы 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>облада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достаточным опытом, как работы в опасных условиях, так и борьбы за права и интересы рабочих</w:t>
      </w:r>
      <w:r w:rsidR="00E43A36">
        <w:rPr>
          <w:rFonts w:ascii="Times New Roman" w:eastAsia="Times New Roman" w:hAnsi="Times New Roman"/>
          <w:sz w:val="26"/>
          <w:szCs w:val="26"/>
          <w:lang w:eastAsia="ru-RU"/>
        </w:rPr>
        <w:t>. Б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 xml:space="preserve">ывали </w:t>
      </w:r>
      <w:r w:rsidR="00361D12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>в ситуациях, когда энергию трудящихся использовали для достижения узко корыстных целей различные</w:t>
      </w:r>
      <w:r w:rsidR="0055220A" w:rsidRPr="0055220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>группировки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Мы имеем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основания заявить, что такая опасность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если элиты не обратят внимание на запросы и ожидания общества,</w:t>
      </w:r>
      <w:r w:rsidR="0055220A" w:rsidRPr="005522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реально существует.</w:t>
      </w:r>
    </w:p>
    <w:p w:rsidR="00F158AE" w:rsidRPr="00F158AE" w:rsidRDefault="00F158AE" w:rsidP="0055220A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8AE">
        <w:rPr>
          <w:rFonts w:ascii="Times New Roman" w:eastAsia="Times New Roman" w:hAnsi="Times New Roman"/>
          <w:sz w:val="26"/>
          <w:szCs w:val="26"/>
          <w:lang w:eastAsia="ru-RU"/>
        </w:rPr>
        <w:t>Мы, представители шахтёрской общественности, как и все трудящиеся, кровно заинтересованы в процветании, а не в разрушении наших стран, в лучшей жизни для людей.</w:t>
      </w:r>
    </w:p>
    <w:p w:rsidR="00502D31" w:rsidRPr="00361D12" w:rsidRDefault="00AF668F" w:rsidP="00AF668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1D12">
        <w:rPr>
          <w:rFonts w:ascii="Times New Roman" w:hAnsi="Times New Roman"/>
          <w:b/>
          <w:sz w:val="26"/>
          <w:szCs w:val="26"/>
        </w:rPr>
        <w:t xml:space="preserve">Приоритетами развития наших стран должны </w:t>
      </w:r>
      <w:r w:rsidR="00502D31" w:rsidRPr="00361D12">
        <w:rPr>
          <w:rFonts w:ascii="Times New Roman" w:hAnsi="Times New Roman"/>
          <w:b/>
          <w:sz w:val="26"/>
          <w:szCs w:val="26"/>
        </w:rPr>
        <w:t xml:space="preserve">стать: </w:t>
      </w:r>
      <w:r w:rsidRPr="00361D12">
        <w:rPr>
          <w:rFonts w:ascii="Times New Roman" w:hAnsi="Times New Roman"/>
          <w:b/>
          <w:sz w:val="26"/>
          <w:szCs w:val="26"/>
        </w:rPr>
        <w:t>благополучие большинства населения</w:t>
      </w:r>
      <w:r w:rsidR="00502D31" w:rsidRPr="00361D12">
        <w:rPr>
          <w:rFonts w:ascii="Times New Roman" w:hAnsi="Times New Roman"/>
          <w:b/>
          <w:sz w:val="26"/>
          <w:szCs w:val="26"/>
        </w:rPr>
        <w:t>;</w:t>
      </w:r>
      <w:r w:rsidRPr="00361D12">
        <w:rPr>
          <w:rFonts w:ascii="Times New Roman" w:hAnsi="Times New Roman"/>
          <w:b/>
          <w:sz w:val="26"/>
          <w:szCs w:val="26"/>
        </w:rPr>
        <w:t xml:space="preserve"> </w:t>
      </w:r>
      <w:r w:rsidR="00502D31" w:rsidRPr="00361D12">
        <w:rPr>
          <w:rFonts w:ascii="Times New Roman" w:hAnsi="Times New Roman"/>
          <w:b/>
          <w:sz w:val="26"/>
          <w:szCs w:val="26"/>
        </w:rPr>
        <w:t xml:space="preserve">восстановление справедливого отношения к производительному </w:t>
      </w:r>
      <w:r w:rsidR="00361D12">
        <w:rPr>
          <w:rFonts w:ascii="Times New Roman" w:hAnsi="Times New Roman"/>
          <w:b/>
          <w:sz w:val="26"/>
          <w:szCs w:val="26"/>
        </w:rPr>
        <w:t>труду или</w:t>
      </w:r>
      <w:r w:rsidR="00502D31" w:rsidRPr="00361D12">
        <w:rPr>
          <w:rFonts w:ascii="Times New Roman" w:hAnsi="Times New Roman"/>
          <w:b/>
          <w:sz w:val="26"/>
          <w:szCs w:val="26"/>
        </w:rPr>
        <w:t xml:space="preserve"> интеллектуально полезному труду, а также, создание условий и механизмов, обеспечивающих возрождение и развитие экономической и духовной общности наших стран.</w:t>
      </w:r>
    </w:p>
    <w:sectPr w:rsidR="00502D31" w:rsidRPr="00361D12" w:rsidSect="001B1C13">
      <w:headerReference w:type="default" r:id="rId8"/>
      <w:footerReference w:type="default" r:id="rId9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49" w:rsidRDefault="00F50649" w:rsidP="000268F9">
      <w:pPr>
        <w:spacing w:after="0" w:line="240" w:lineRule="auto"/>
      </w:pPr>
      <w:r>
        <w:separator/>
      </w:r>
    </w:p>
  </w:endnote>
  <w:endnote w:type="continuationSeparator" w:id="0">
    <w:p w:rsidR="00F50649" w:rsidRDefault="00F50649" w:rsidP="000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F9" w:rsidRDefault="000268F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83684">
      <w:rPr>
        <w:noProof/>
      </w:rPr>
      <w:t>4</w:t>
    </w:r>
    <w:r>
      <w:fldChar w:fldCharType="end"/>
    </w:r>
  </w:p>
  <w:p w:rsidR="000268F9" w:rsidRDefault="000268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49" w:rsidRDefault="00F50649" w:rsidP="000268F9">
      <w:pPr>
        <w:spacing w:after="0" w:line="240" w:lineRule="auto"/>
      </w:pPr>
      <w:r>
        <w:separator/>
      </w:r>
    </w:p>
  </w:footnote>
  <w:footnote w:type="continuationSeparator" w:id="0">
    <w:p w:rsidR="00F50649" w:rsidRDefault="00F50649" w:rsidP="0002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EB" w:rsidRPr="005952CE" w:rsidRDefault="00F100EB" w:rsidP="001B1C13">
    <w:pPr>
      <w:pStyle w:val="a5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5F55"/>
    <w:multiLevelType w:val="hybridMultilevel"/>
    <w:tmpl w:val="8EA86C98"/>
    <w:lvl w:ilvl="0" w:tplc="38B6F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737247"/>
    <w:multiLevelType w:val="hybridMultilevel"/>
    <w:tmpl w:val="C0C0FFBC"/>
    <w:lvl w:ilvl="0" w:tplc="B6EE5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590249"/>
    <w:multiLevelType w:val="hybridMultilevel"/>
    <w:tmpl w:val="284E97D4"/>
    <w:lvl w:ilvl="0" w:tplc="138E9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B936F3"/>
    <w:multiLevelType w:val="hybridMultilevel"/>
    <w:tmpl w:val="3AC4BBBE"/>
    <w:lvl w:ilvl="0" w:tplc="6ABE82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230"/>
    <w:rsid w:val="000024A6"/>
    <w:rsid w:val="00013069"/>
    <w:rsid w:val="000268F9"/>
    <w:rsid w:val="00050A22"/>
    <w:rsid w:val="000925EA"/>
    <w:rsid w:val="000B7C4E"/>
    <w:rsid w:val="000C5573"/>
    <w:rsid w:val="000E1882"/>
    <w:rsid w:val="000E4A7D"/>
    <w:rsid w:val="001139E4"/>
    <w:rsid w:val="0015676C"/>
    <w:rsid w:val="00172160"/>
    <w:rsid w:val="001743D7"/>
    <w:rsid w:val="00187779"/>
    <w:rsid w:val="00192F8E"/>
    <w:rsid w:val="001B1C13"/>
    <w:rsid w:val="001B3B60"/>
    <w:rsid w:val="001B4F88"/>
    <w:rsid w:val="001B5529"/>
    <w:rsid w:val="001D066E"/>
    <w:rsid w:val="001E3FFC"/>
    <w:rsid w:val="001F6B93"/>
    <w:rsid w:val="00204ECF"/>
    <w:rsid w:val="00222B4C"/>
    <w:rsid w:val="00227BFD"/>
    <w:rsid w:val="002349A1"/>
    <w:rsid w:val="0025213E"/>
    <w:rsid w:val="0027791C"/>
    <w:rsid w:val="002804A9"/>
    <w:rsid w:val="002A7963"/>
    <w:rsid w:val="002D7F79"/>
    <w:rsid w:val="00311D3D"/>
    <w:rsid w:val="0034759A"/>
    <w:rsid w:val="00352040"/>
    <w:rsid w:val="00361D12"/>
    <w:rsid w:val="00366DBE"/>
    <w:rsid w:val="00386E45"/>
    <w:rsid w:val="003C0C59"/>
    <w:rsid w:val="003C3411"/>
    <w:rsid w:val="003C758C"/>
    <w:rsid w:val="003E452F"/>
    <w:rsid w:val="003E5B5E"/>
    <w:rsid w:val="003E7A8F"/>
    <w:rsid w:val="003F696B"/>
    <w:rsid w:val="00411468"/>
    <w:rsid w:val="004254F5"/>
    <w:rsid w:val="0043732D"/>
    <w:rsid w:val="00440F50"/>
    <w:rsid w:val="00451D8A"/>
    <w:rsid w:val="00463729"/>
    <w:rsid w:val="00484347"/>
    <w:rsid w:val="00496293"/>
    <w:rsid w:val="004A2BD3"/>
    <w:rsid w:val="004B21E8"/>
    <w:rsid w:val="004B39F3"/>
    <w:rsid w:val="004C3114"/>
    <w:rsid w:val="004F0230"/>
    <w:rsid w:val="00502D31"/>
    <w:rsid w:val="00515B63"/>
    <w:rsid w:val="0052247C"/>
    <w:rsid w:val="0054011C"/>
    <w:rsid w:val="00540352"/>
    <w:rsid w:val="00543EFE"/>
    <w:rsid w:val="00545A8D"/>
    <w:rsid w:val="00546EE0"/>
    <w:rsid w:val="0055220A"/>
    <w:rsid w:val="00564D0A"/>
    <w:rsid w:val="005674D1"/>
    <w:rsid w:val="00580AB0"/>
    <w:rsid w:val="00582A58"/>
    <w:rsid w:val="005860F4"/>
    <w:rsid w:val="005952CE"/>
    <w:rsid w:val="005953EA"/>
    <w:rsid w:val="005A087D"/>
    <w:rsid w:val="005C3EE2"/>
    <w:rsid w:val="005C72EF"/>
    <w:rsid w:val="005D7509"/>
    <w:rsid w:val="005E17D9"/>
    <w:rsid w:val="005E3E25"/>
    <w:rsid w:val="00604B2D"/>
    <w:rsid w:val="006105FE"/>
    <w:rsid w:val="006147F6"/>
    <w:rsid w:val="00631377"/>
    <w:rsid w:val="00637C03"/>
    <w:rsid w:val="00642CCD"/>
    <w:rsid w:val="006D2EC1"/>
    <w:rsid w:val="00700645"/>
    <w:rsid w:val="0071173C"/>
    <w:rsid w:val="0072392F"/>
    <w:rsid w:val="0072788C"/>
    <w:rsid w:val="007371CF"/>
    <w:rsid w:val="00776B45"/>
    <w:rsid w:val="00776E71"/>
    <w:rsid w:val="007911CC"/>
    <w:rsid w:val="0079609D"/>
    <w:rsid w:val="007B304E"/>
    <w:rsid w:val="007C202A"/>
    <w:rsid w:val="007C481E"/>
    <w:rsid w:val="007C68A6"/>
    <w:rsid w:val="007E2982"/>
    <w:rsid w:val="007F635A"/>
    <w:rsid w:val="008076CF"/>
    <w:rsid w:val="00837211"/>
    <w:rsid w:val="00844278"/>
    <w:rsid w:val="008666C4"/>
    <w:rsid w:val="00891871"/>
    <w:rsid w:val="0089350F"/>
    <w:rsid w:val="00893D09"/>
    <w:rsid w:val="008B22E8"/>
    <w:rsid w:val="008B2408"/>
    <w:rsid w:val="008B33EE"/>
    <w:rsid w:val="008D1142"/>
    <w:rsid w:val="008D1B41"/>
    <w:rsid w:val="0090376F"/>
    <w:rsid w:val="00914EA7"/>
    <w:rsid w:val="00922273"/>
    <w:rsid w:val="00930BE4"/>
    <w:rsid w:val="00934BD7"/>
    <w:rsid w:val="00936A52"/>
    <w:rsid w:val="00950C06"/>
    <w:rsid w:val="0096257C"/>
    <w:rsid w:val="00966CF0"/>
    <w:rsid w:val="0098220B"/>
    <w:rsid w:val="00986BA1"/>
    <w:rsid w:val="009A6DC7"/>
    <w:rsid w:val="009B52F4"/>
    <w:rsid w:val="009C6749"/>
    <w:rsid w:val="009F78E4"/>
    <w:rsid w:val="00A45F5B"/>
    <w:rsid w:val="00A554A2"/>
    <w:rsid w:val="00A65C6E"/>
    <w:rsid w:val="00A91539"/>
    <w:rsid w:val="00AC1A9B"/>
    <w:rsid w:val="00AF668F"/>
    <w:rsid w:val="00B243CF"/>
    <w:rsid w:val="00B2443C"/>
    <w:rsid w:val="00B5569A"/>
    <w:rsid w:val="00B5586F"/>
    <w:rsid w:val="00B57A42"/>
    <w:rsid w:val="00B63555"/>
    <w:rsid w:val="00B7014A"/>
    <w:rsid w:val="00B7536A"/>
    <w:rsid w:val="00B807C5"/>
    <w:rsid w:val="00B81BCD"/>
    <w:rsid w:val="00B83684"/>
    <w:rsid w:val="00B9426F"/>
    <w:rsid w:val="00BC0AA2"/>
    <w:rsid w:val="00BC1E08"/>
    <w:rsid w:val="00BC1FA9"/>
    <w:rsid w:val="00BC3343"/>
    <w:rsid w:val="00BD0E28"/>
    <w:rsid w:val="00BE5ECB"/>
    <w:rsid w:val="00C2296B"/>
    <w:rsid w:val="00C26AE1"/>
    <w:rsid w:val="00C6124A"/>
    <w:rsid w:val="00C65E01"/>
    <w:rsid w:val="00C72DBF"/>
    <w:rsid w:val="00CA247F"/>
    <w:rsid w:val="00CD2619"/>
    <w:rsid w:val="00CD5CEB"/>
    <w:rsid w:val="00CE0837"/>
    <w:rsid w:val="00CE60E9"/>
    <w:rsid w:val="00D21427"/>
    <w:rsid w:val="00D33115"/>
    <w:rsid w:val="00D4558F"/>
    <w:rsid w:val="00D67055"/>
    <w:rsid w:val="00D87A48"/>
    <w:rsid w:val="00D93CE9"/>
    <w:rsid w:val="00DA6031"/>
    <w:rsid w:val="00DD0666"/>
    <w:rsid w:val="00DD2E35"/>
    <w:rsid w:val="00DD3429"/>
    <w:rsid w:val="00DD6489"/>
    <w:rsid w:val="00DE3432"/>
    <w:rsid w:val="00DF5154"/>
    <w:rsid w:val="00E03FAE"/>
    <w:rsid w:val="00E1250A"/>
    <w:rsid w:val="00E30DDA"/>
    <w:rsid w:val="00E43A36"/>
    <w:rsid w:val="00E976E8"/>
    <w:rsid w:val="00EA063C"/>
    <w:rsid w:val="00EA66EB"/>
    <w:rsid w:val="00EC204C"/>
    <w:rsid w:val="00ED328B"/>
    <w:rsid w:val="00F100EB"/>
    <w:rsid w:val="00F1040D"/>
    <w:rsid w:val="00F158AE"/>
    <w:rsid w:val="00F274F9"/>
    <w:rsid w:val="00F307C3"/>
    <w:rsid w:val="00F435F3"/>
    <w:rsid w:val="00F50649"/>
    <w:rsid w:val="00F93B7A"/>
    <w:rsid w:val="00F94A77"/>
    <w:rsid w:val="00FA50EB"/>
    <w:rsid w:val="00FC43ED"/>
    <w:rsid w:val="00FC50E0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5E1"/>
  <w15:chartTrackingRefBased/>
  <w15:docId w15:val="{041E0DF5-D735-4A87-BF09-42ABB40F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024A6"/>
    <w:pPr>
      <w:spacing w:after="0" w:line="240" w:lineRule="auto"/>
      <w:ind w:right="-2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0024A6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2804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2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68F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26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268F9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2247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52247C"/>
    <w:rPr>
      <w:sz w:val="22"/>
      <w:szCs w:val="22"/>
      <w:lang w:eastAsia="en-US"/>
    </w:rPr>
  </w:style>
  <w:style w:type="paragraph" w:customStyle="1" w:styleId="Body1">
    <w:name w:val="Body 1"/>
    <w:rsid w:val="0027791C"/>
    <w:rPr>
      <w:rFonts w:ascii="Helvetica" w:eastAsia="Arial Unicode MS" w:hAnsi="Helvetica"/>
      <w:color w:val="000000"/>
      <w:sz w:val="24"/>
    </w:rPr>
  </w:style>
  <w:style w:type="paragraph" w:styleId="ab">
    <w:name w:val="Normal (Web)"/>
    <w:basedOn w:val="a"/>
    <w:uiPriority w:val="99"/>
    <w:unhideWhenUsed/>
    <w:rsid w:val="00277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100E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22B4C"/>
  </w:style>
  <w:style w:type="paragraph" w:styleId="3">
    <w:name w:val="Body Text Indent 3"/>
    <w:basedOn w:val="a"/>
    <w:link w:val="30"/>
    <w:uiPriority w:val="99"/>
    <w:semiHidden/>
    <w:unhideWhenUsed/>
    <w:rsid w:val="00934B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34BD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6EC2FE-6A34-42AB-8D4C-2F1C535C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Alexander Sergeev</cp:lastModifiedBy>
  <cp:revision>4</cp:revision>
  <cp:lastPrinted>2019-06-27T07:10:00Z</cp:lastPrinted>
  <dcterms:created xsi:type="dcterms:W3CDTF">2019-07-15T09:57:00Z</dcterms:created>
  <dcterms:modified xsi:type="dcterms:W3CDTF">2019-07-15T10:13:00Z</dcterms:modified>
</cp:coreProperties>
</file>